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9795" w14:textId="551E8B13" w:rsidR="006C4EE5" w:rsidRDefault="006C4EE5" w:rsidP="002570D6">
      <w:pPr>
        <w:spacing w:after="0" w:line="240" w:lineRule="auto"/>
        <w:jc w:val="center"/>
        <w:rPr>
          <w:rFonts w:ascii="Georgia" w:hAnsi="Georgia" w:cs="Times New Roman"/>
          <w:b/>
          <w:bCs/>
          <w:i/>
          <w:iCs/>
          <w:sz w:val="28"/>
          <w:szCs w:val="28"/>
        </w:rPr>
      </w:pPr>
      <w:bookmarkStart w:id="0" w:name="_Hlk100562816"/>
      <w:r w:rsidRPr="00DF29FC">
        <w:rPr>
          <w:rFonts w:ascii="Georgia" w:hAnsi="Georgia"/>
          <w:b/>
          <w:bCs/>
          <w:iCs/>
          <w:sz w:val="28"/>
          <w:szCs w:val="28"/>
        </w:rPr>
        <w:t>Transcutaneous Electrical Nerve Stimulation</w:t>
      </w:r>
      <w:r w:rsidRPr="006C4EE5">
        <w:rPr>
          <w:rFonts w:ascii="Georgia" w:hAnsi="Georgia"/>
          <w:b/>
          <w:bCs/>
          <w:sz w:val="28"/>
          <w:szCs w:val="28"/>
        </w:rPr>
        <w:t xml:space="preserve"> </w:t>
      </w:r>
      <w:r w:rsidR="00DF29FC">
        <w:rPr>
          <w:rFonts w:ascii="Georgia" w:hAnsi="Georgia" w:cs="Times New Roman"/>
          <w:b/>
          <w:bCs/>
          <w:sz w:val="28"/>
          <w:szCs w:val="28"/>
        </w:rPr>
        <w:t xml:space="preserve">Uptake in Lowering </w:t>
      </w:r>
      <w:r w:rsidRPr="00DF29FC">
        <w:rPr>
          <w:rFonts w:ascii="Georgia" w:hAnsi="Georgia" w:cs="Times New Roman"/>
          <w:b/>
          <w:bCs/>
          <w:iCs/>
          <w:sz w:val="28"/>
          <w:szCs w:val="28"/>
        </w:rPr>
        <w:t>Low Back Pain</w:t>
      </w:r>
    </w:p>
    <w:p w14:paraId="402EE4F9" w14:textId="3375C2D9" w:rsidR="006C4EE5" w:rsidRPr="006C4EE5" w:rsidRDefault="006C4EE5" w:rsidP="002570D6">
      <w:pPr>
        <w:spacing w:after="0" w:line="240" w:lineRule="auto"/>
        <w:jc w:val="center"/>
        <w:rPr>
          <w:rFonts w:ascii="Georgia" w:hAnsi="Georgia" w:cs="Times New Roman"/>
          <w:b/>
          <w:bCs/>
          <w:i/>
          <w:iCs/>
        </w:rPr>
      </w:pPr>
    </w:p>
    <w:p w14:paraId="655445D0" w14:textId="4B7CA914" w:rsidR="006C4EE5" w:rsidRDefault="006C4EE5" w:rsidP="002570D6">
      <w:pPr>
        <w:spacing w:after="0" w:line="240" w:lineRule="auto"/>
        <w:jc w:val="center"/>
        <w:rPr>
          <w:rFonts w:ascii="Georgia" w:hAnsi="Georgia" w:cs="Times New Roman"/>
          <w:b/>
          <w:bCs/>
        </w:rPr>
      </w:pPr>
      <w:r>
        <w:rPr>
          <w:rFonts w:ascii="Georgia" w:hAnsi="Georgia" w:cs="Times New Roman"/>
          <w:b/>
          <w:bCs/>
        </w:rPr>
        <w:t>Husna Arwa Salsabil</w:t>
      </w:r>
      <w:r>
        <w:rPr>
          <w:rFonts w:ascii="Georgia" w:hAnsi="Georgia" w:cs="Times New Roman"/>
          <w:b/>
          <w:bCs/>
          <w:vertAlign w:val="superscript"/>
        </w:rPr>
        <w:t>1)</w:t>
      </w:r>
      <w:r>
        <w:rPr>
          <w:rFonts w:ascii="Georgia" w:hAnsi="Georgia" w:cs="Times New Roman"/>
          <w:b/>
          <w:bCs/>
        </w:rPr>
        <w:t>, Hanung Prasetya</w:t>
      </w:r>
      <w:r>
        <w:rPr>
          <w:rFonts w:ascii="Georgia" w:hAnsi="Georgia" w:cs="Times New Roman"/>
          <w:b/>
          <w:bCs/>
          <w:vertAlign w:val="superscript"/>
        </w:rPr>
        <w:t>2)</w:t>
      </w:r>
      <w:r>
        <w:rPr>
          <w:rFonts w:ascii="Georgia" w:hAnsi="Georgia" w:cs="Times New Roman"/>
          <w:b/>
          <w:bCs/>
        </w:rPr>
        <w:t>, Bhisma Murti</w:t>
      </w:r>
      <w:r>
        <w:rPr>
          <w:rFonts w:ascii="Georgia" w:hAnsi="Georgia" w:cs="Times New Roman"/>
          <w:b/>
          <w:bCs/>
          <w:vertAlign w:val="superscript"/>
        </w:rPr>
        <w:t>1)</w:t>
      </w:r>
    </w:p>
    <w:p w14:paraId="086F30B2" w14:textId="7B8C48B0" w:rsidR="006C4EE5" w:rsidRDefault="006C4EE5" w:rsidP="002570D6">
      <w:pPr>
        <w:spacing w:after="0" w:line="240" w:lineRule="auto"/>
        <w:jc w:val="center"/>
        <w:rPr>
          <w:rFonts w:ascii="Georgia" w:hAnsi="Georgia" w:cs="Times New Roman"/>
          <w:b/>
          <w:bCs/>
        </w:rPr>
      </w:pPr>
    </w:p>
    <w:p w14:paraId="4FCD7FBF" w14:textId="427992EA" w:rsidR="006C4EE5" w:rsidRPr="007842C6" w:rsidRDefault="006C4EE5" w:rsidP="002570D6">
      <w:pPr>
        <w:spacing w:after="0" w:line="240" w:lineRule="auto"/>
        <w:jc w:val="center"/>
        <w:rPr>
          <w:rFonts w:ascii="Georgia" w:hAnsi="Georgia" w:cs="Times New Roman"/>
          <w:bCs/>
          <w:sz w:val="21"/>
          <w:szCs w:val="21"/>
        </w:rPr>
      </w:pPr>
      <w:r w:rsidRPr="007842C6">
        <w:rPr>
          <w:rFonts w:ascii="Georgia" w:hAnsi="Georgia" w:cs="Times New Roman"/>
          <w:bCs/>
          <w:sz w:val="21"/>
          <w:szCs w:val="21"/>
          <w:vertAlign w:val="superscript"/>
        </w:rPr>
        <w:t>1)</w:t>
      </w:r>
      <w:r w:rsidRPr="007842C6">
        <w:rPr>
          <w:rFonts w:ascii="Georgia" w:hAnsi="Georgia" w:cs="Times New Roman"/>
          <w:bCs/>
          <w:sz w:val="21"/>
          <w:szCs w:val="21"/>
        </w:rPr>
        <w:t>Master</w:t>
      </w:r>
      <w:r w:rsidR="00B07FEF" w:rsidRPr="007842C6">
        <w:rPr>
          <w:rFonts w:ascii="Georgia" w:hAnsi="Georgia" w:cs="Times New Roman"/>
          <w:bCs/>
          <w:sz w:val="21"/>
          <w:szCs w:val="21"/>
        </w:rPr>
        <w:t>s</w:t>
      </w:r>
      <w:r w:rsidRPr="007842C6">
        <w:rPr>
          <w:rFonts w:ascii="Georgia" w:hAnsi="Georgia" w:cs="Times New Roman"/>
          <w:bCs/>
          <w:sz w:val="21"/>
          <w:szCs w:val="21"/>
        </w:rPr>
        <w:t xml:space="preserve"> in Public Health, Universitas Sebelas Maret</w:t>
      </w:r>
    </w:p>
    <w:p w14:paraId="75C2BBC1" w14:textId="09CF0B1B" w:rsidR="006C4EE5" w:rsidRPr="007842C6" w:rsidRDefault="006C4EE5" w:rsidP="002570D6">
      <w:pPr>
        <w:spacing w:after="0" w:line="240" w:lineRule="auto"/>
        <w:jc w:val="center"/>
        <w:rPr>
          <w:rFonts w:ascii="Georgia" w:hAnsi="Georgia" w:cs="Times New Roman"/>
          <w:bCs/>
          <w:sz w:val="21"/>
          <w:szCs w:val="21"/>
        </w:rPr>
      </w:pPr>
      <w:r w:rsidRPr="007842C6">
        <w:rPr>
          <w:rFonts w:ascii="Georgia" w:hAnsi="Georgia" w:cs="Times New Roman"/>
          <w:bCs/>
          <w:sz w:val="21"/>
          <w:szCs w:val="21"/>
          <w:vertAlign w:val="superscript"/>
        </w:rPr>
        <w:t>2)</w:t>
      </w:r>
      <w:r w:rsidR="002570D6" w:rsidRPr="007842C6">
        <w:rPr>
          <w:rFonts w:ascii="Georgia" w:hAnsi="Georgia" w:cs="Times New Roman"/>
          <w:bCs/>
          <w:sz w:val="21"/>
          <w:szCs w:val="21"/>
        </w:rPr>
        <w:t>Study Program of Acupuncture, Health Polytechnics, Ministry of Health Surakarta</w:t>
      </w:r>
    </w:p>
    <w:bookmarkEnd w:id="0"/>
    <w:p w14:paraId="3CC5A4EF" w14:textId="6D070FAA" w:rsidR="006C4EE5" w:rsidRDefault="006C4EE5" w:rsidP="002570D6">
      <w:pPr>
        <w:spacing w:after="0"/>
        <w:jc w:val="center"/>
      </w:pPr>
    </w:p>
    <w:p w14:paraId="42F0CC4B" w14:textId="603E6D82" w:rsidR="002570D6" w:rsidRDefault="002943EF" w:rsidP="002570D6">
      <w:pPr>
        <w:spacing w:after="0"/>
        <w:jc w:val="center"/>
        <w:rPr>
          <w:rFonts w:ascii="Georgia" w:hAnsi="Georgia"/>
          <w:b/>
          <w:bCs/>
        </w:rPr>
      </w:pPr>
      <w:r>
        <w:rPr>
          <w:rFonts w:ascii="Georgia" w:hAnsi="Georgia"/>
          <w:b/>
          <w:bCs/>
        </w:rPr>
        <w:t>ABSTRACT</w:t>
      </w:r>
    </w:p>
    <w:p w14:paraId="3BC35C35" w14:textId="50B5269C" w:rsidR="002570D6" w:rsidRDefault="002570D6" w:rsidP="002570D6">
      <w:pPr>
        <w:spacing w:after="0"/>
        <w:jc w:val="center"/>
        <w:rPr>
          <w:rFonts w:ascii="Georgia" w:hAnsi="Georgia"/>
          <w:b/>
          <w:bCs/>
        </w:rPr>
      </w:pPr>
    </w:p>
    <w:p w14:paraId="509701D7" w14:textId="43954524" w:rsidR="002570D6" w:rsidRPr="00AA404C" w:rsidRDefault="002570D6" w:rsidP="002943EF">
      <w:pPr>
        <w:spacing w:after="0"/>
        <w:jc w:val="both"/>
        <w:rPr>
          <w:rFonts w:ascii="Georgia" w:hAnsi="Georgia"/>
        </w:rPr>
      </w:pPr>
      <w:proofErr w:type="gramStart"/>
      <w:r>
        <w:rPr>
          <w:rFonts w:ascii="Georgia" w:hAnsi="Georgia"/>
          <w:b/>
          <w:bCs/>
        </w:rPr>
        <w:t>Background :</w:t>
      </w:r>
      <w:proofErr w:type="gramEnd"/>
      <w:r>
        <w:rPr>
          <w:rFonts w:ascii="Georgia" w:hAnsi="Georgia"/>
          <w:b/>
          <w:bCs/>
        </w:rPr>
        <w:t xml:space="preserve"> </w:t>
      </w:r>
      <w:r w:rsidR="002943EF" w:rsidRPr="002943EF">
        <w:rPr>
          <w:rFonts w:ascii="Georgia" w:hAnsi="Georgia"/>
        </w:rPr>
        <w:t>Low Back Pain (LBP) is a generalized pain from the second lumbar vertebra to the sacroiliac joint, and is generally a lifelong health disorder. LBP is often the cause of people feeling a decrease in ability in daily functional activities. Patients often complain of symptoms of pain, muscle spasms and impaired function. One of the interventions that can be used to reduce LBP is therapy using transcutaneous electrical nerve stimulation (TENS). TENS is a device used to relieve pain by stimulating nerves through electrodes transcutaneously. TENS is one of the modalities that can improve neuromuscular function or reduce pain and is very useful for patients with complaints of low back pain who experience pain and muscle weakness around the pelvis, trunk, and lower legs. LBP patient</w:t>
      </w:r>
      <w:r w:rsidR="00AA404C">
        <w:rPr>
          <w:rFonts w:ascii="Georgia" w:hAnsi="Georgia"/>
        </w:rPr>
        <w:t xml:space="preserve">. </w:t>
      </w:r>
    </w:p>
    <w:p w14:paraId="3C5C4329" w14:textId="2252BDFD" w:rsidR="002570D6" w:rsidRPr="00132293" w:rsidRDefault="002570D6" w:rsidP="002943EF">
      <w:pPr>
        <w:spacing w:after="0"/>
        <w:jc w:val="both"/>
        <w:rPr>
          <w:rFonts w:ascii="Georgia" w:hAnsi="Georgia"/>
        </w:rPr>
      </w:pPr>
      <w:r>
        <w:rPr>
          <w:rFonts w:ascii="Georgia" w:hAnsi="Georgia"/>
          <w:b/>
          <w:bCs/>
        </w:rPr>
        <w:t>Subject</w:t>
      </w:r>
      <w:r w:rsidR="00132293">
        <w:rPr>
          <w:rFonts w:ascii="Georgia" w:hAnsi="Georgia"/>
          <w:b/>
          <w:bCs/>
        </w:rPr>
        <w:t>s</w:t>
      </w:r>
      <w:r w:rsidR="002943EF">
        <w:rPr>
          <w:rFonts w:ascii="Georgia" w:hAnsi="Georgia"/>
          <w:b/>
          <w:bCs/>
        </w:rPr>
        <w:t xml:space="preserve"> and Method</w:t>
      </w:r>
      <w:r w:rsidRPr="00132293">
        <w:rPr>
          <w:rFonts w:ascii="Georgia" w:hAnsi="Georgia"/>
        </w:rPr>
        <w:t>:</w:t>
      </w:r>
      <w:r w:rsidR="00132293" w:rsidRPr="00132293">
        <w:rPr>
          <w:rFonts w:ascii="Georgia" w:hAnsi="Georgia"/>
        </w:rPr>
        <w:t xml:space="preserve"> </w:t>
      </w:r>
      <w:r w:rsidR="002943EF" w:rsidRPr="002943EF">
        <w:rPr>
          <w:rFonts w:ascii="Georgia" w:hAnsi="Georgia"/>
        </w:rPr>
        <w:t xml:space="preserve">This study was a meta-analysis with the following PICO, population: low back pain patients. Intervention: administration of TENS. Comparison: not given TENS. Result: decreased pain. The articles used in this study were obtained from three databases, namely Google Scholar, Pubmed, and Science Direct. Keywords to search for articles “transcutaneous electrical nerve stimulation” OR “TENS” AND “reduction pain” OR “pain relief” AND “low back pain”. The articles included are full-text English with a randomized control trial study design from 2007 to 2022. Article selection was carried out using PRISMA flow diagrams. Articles were analyzed using the Review Manager </w:t>
      </w:r>
      <w:proofErr w:type="gramStart"/>
      <w:r w:rsidR="002943EF" w:rsidRPr="002943EF">
        <w:rPr>
          <w:rFonts w:ascii="Georgia" w:hAnsi="Georgia"/>
        </w:rPr>
        <w:t>5.3 .</w:t>
      </w:r>
      <w:proofErr w:type="gramEnd"/>
      <w:r w:rsidR="002943EF" w:rsidRPr="002943EF">
        <w:rPr>
          <w:rFonts w:ascii="Georgia" w:hAnsi="Georgia"/>
        </w:rPr>
        <w:t xml:space="preserve"> application</w:t>
      </w:r>
      <w:r w:rsidR="00132293" w:rsidRPr="00132293">
        <w:rPr>
          <w:rFonts w:ascii="Georgia" w:hAnsi="Georgia"/>
        </w:rPr>
        <w:t>.</w:t>
      </w:r>
    </w:p>
    <w:p w14:paraId="08B8C626" w14:textId="4038E392" w:rsidR="002570D6" w:rsidRDefault="002943EF" w:rsidP="002943EF">
      <w:pPr>
        <w:spacing w:after="0"/>
        <w:jc w:val="both"/>
        <w:rPr>
          <w:rFonts w:ascii="Georgia" w:hAnsi="Georgia"/>
          <w:b/>
          <w:bCs/>
        </w:rPr>
      </w:pPr>
      <w:r>
        <w:rPr>
          <w:rFonts w:ascii="Georgia" w:hAnsi="Georgia"/>
          <w:b/>
          <w:bCs/>
        </w:rPr>
        <w:t>Result</w:t>
      </w:r>
      <w:r w:rsidR="002570D6">
        <w:rPr>
          <w:rFonts w:ascii="Georgia" w:hAnsi="Georgia"/>
          <w:b/>
          <w:bCs/>
        </w:rPr>
        <w:t>:</w:t>
      </w:r>
      <w:r w:rsidR="000515C5">
        <w:rPr>
          <w:rFonts w:ascii="Georgia" w:hAnsi="Georgia"/>
          <w:b/>
          <w:bCs/>
        </w:rPr>
        <w:t xml:space="preserve"> </w:t>
      </w:r>
      <w:r w:rsidRPr="002943EF">
        <w:rPr>
          <w:rFonts w:ascii="Georgia" w:hAnsi="Georgia"/>
        </w:rPr>
        <w:t>A total of 12 case studies from continental Europe, America and Asia were selected for systematic review and meta-analysis. It was found that giving TENS -0.67 times reduced pain in complaints of low back pain compared to not given TENS significantly (SMD = -0.67; 95% CI = -1.03 to -0.32; p = 0.002).</w:t>
      </w:r>
    </w:p>
    <w:p w14:paraId="55E36EC8" w14:textId="7DF76F4A" w:rsidR="002570D6" w:rsidRDefault="002943EF" w:rsidP="002943EF">
      <w:pPr>
        <w:spacing w:after="0"/>
        <w:jc w:val="both"/>
        <w:rPr>
          <w:rFonts w:ascii="Georgia" w:hAnsi="Georgia"/>
        </w:rPr>
      </w:pPr>
      <w:r>
        <w:rPr>
          <w:rFonts w:ascii="Georgia" w:hAnsi="Georgia"/>
          <w:b/>
          <w:bCs/>
        </w:rPr>
        <w:t>Conclusion</w:t>
      </w:r>
      <w:r w:rsidR="002570D6">
        <w:rPr>
          <w:rFonts w:ascii="Georgia" w:hAnsi="Georgia"/>
          <w:b/>
          <w:bCs/>
        </w:rPr>
        <w:t xml:space="preserve">: </w:t>
      </w:r>
      <w:r w:rsidRPr="002943EF">
        <w:rPr>
          <w:rFonts w:ascii="Georgia" w:hAnsi="Georgia"/>
        </w:rPr>
        <w:t>Transcutaneous Electrical Nerve Stimulation reduces pain in low back pain patients.</w:t>
      </w:r>
    </w:p>
    <w:p w14:paraId="4F72CC2D" w14:textId="020FC7F9" w:rsidR="004D6121" w:rsidRDefault="004D6121" w:rsidP="002570D6">
      <w:pPr>
        <w:spacing w:after="0"/>
        <w:jc w:val="both"/>
        <w:rPr>
          <w:rFonts w:ascii="Georgia" w:hAnsi="Georgia"/>
        </w:rPr>
      </w:pPr>
    </w:p>
    <w:p w14:paraId="327744F8" w14:textId="419C7421" w:rsidR="004D6121" w:rsidRDefault="002943EF" w:rsidP="002570D6">
      <w:pPr>
        <w:spacing w:after="0"/>
        <w:jc w:val="both"/>
        <w:rPr>
          <w:rFonts w:ascii="Georgia" w:hAnsi="Georgia"/>
        </w:rPr>
      </w:pPr>
      <w:r>
        <w:rPr>
          <w:rFonts w:ascii="Georgia" w:hAnsi="Georgia"/>
          <w:b/>
          <w:bCs/>
        </w:rPr>
        <w:t>Keywords</w:t>
      </w:r>
      <w:r w:rsidR="004D6121">
        <w:rPr>
          <w:rFonts w:ascii="Georgia" w:hAnsi="Georgia"/>
          <w:b/>
          <w:bCs/>
        </w:rPr>
        <w:t xml:space="preserve">: </w:t>
      </w:r>
      <w:r w:rsidR="004E749F" w:rsidRPr="004E749F">
        <w:rPr>
          <w:rFonts w:ascii="Georgia" w:hAnsi="Georgia"/>
        </w:rPr>
        <w:t>Transcutaneous Electrical Nerve Stimulation</w:t>
      </w:r>
      <w:r w:rsidR="004E749F">
        <w:rPr>
          <w:rFonts w:ascii="Georgia" w:hAnsi="Georgia"/>
        </w:rPr>
        <w:t>, reduction pain, low back pain</w:t>
      </w:r>
    </w:p>
    <w:p w14:paraId="572FC36C" w14:textId="3D81A487" w:rsidR="009E48D6" w:rsidRDefault="009E48D6" w:rsidP="002570D6">
      <w:pPr>
        <w:spacing w:after="0"/>
        <w:jc w:val="both"/>
        <w:rPr>
          <w:rFonts w:ascii="Georgia" w:hAnsi="Georgia"/>
        </w:rPr>
      </w:pPr>
    </w:p>
    <w:p w14:paraId="3191ABE1" w14:textId="14CD4931" w:rsidR="009E48D6" w:rsidRDefault="009E48D6" w:rsidP="002570D6">
      <w:pPr>
        <w:spacing w:after="0"/>
        <w:jc w:val="both"/>
        <w:rPr>
          <w:rFonts w:ascii="Georgia" w:hAnsi="Georgia"/>
          <w:b/>
          <w:bCs/>
        </w:rPr>
      </w:pPr>
      <w:proofErr w:type="gramStart"/>
      <w:r>
        <w:rPr>
          <w:rFonts w:ascii="Georgia" w:hAnsi="Georgia"/>
          <w:b/>
          <w:bCs/>
        </w:rPr>
        <w:t>Correspondence :</w:t>
      </w:r>
      <w:proofErr w:type="gramEnd"/>
    </w:p>
    <w:p w14:paraId="227D9D51" w14:textId="2CDA77A3" w:rsidR="009E48D6" w:rsidRPr="00D91194" w:rsidRDefault="00D91194" w:rsidP="002943EF">
      <w:pPr>
        <w:spacing w:after="0"/>
        <w:jc w:val="both"/>
        <w:rPr>
          <w:rFonts w:ascii="Georgia" w:hAnsi="Georgia"/>
        </w:rPr>
      </w:pPr>
      <w:r>
        <w:rPr>
          <w:rFonts w:ascii="Georgia" w:hAnsi="Georgia"/>
        </w:rPr>
        <w:t xml:space="preserve">Husna Arwa Salsabil, </w:t>
      </w:r>
      <w:r w:rsidR="002943EF">
        <w:rPr>
          <w:rFonts w:ascii="Georgia" w:hAnsi="Georgia"/>
        </w:rPr>
        <w:t>Masters’ Program in Public Health</w:t>
      </w:r>
      <w:r w:rsidRPr="00D91194">
        <w:rPr>
          <w:rFonts w:ascii="Georgia" w:hAnsi="Georgia"/>
        </w:rPr>
        <w:t>, Universitas Sebelas Maret. Jl. Ir. Sutami 36A, Surakarta 57126, Central Java, Indonesia. Mobile: +628</w:t>
      </w:r>
      <w:r>
        <w:rPr>
          <w:rFonts w:ascii="Georgia" w:hAnsi="Georgia"/>
        </w:rPr>
        <w:t>9611006503</w:t>
      </w:r>
      <w:r w:rsidRPr="00D91194">
        <w:rPr>
          <w:rFonts w:ascii="Georgia" w:hAnsi="Georgia"/>
        </w:rPr>
        <w:t xml:space="preserve">. Email: </w:t>
      </w:r>
      <w:r>
        <w:rPr>
          <w:rFonts w:ascii="Georgia" w:hAnsi="Georgia"/>
        </w:rPr>
        <w:t>husna0105</w:t>
      </w:r>
      <w:r w:rsidRPr="00D91194">
        <w:rPr>
          <w:rFonts w:ascii="Georgia" w:hAnsi="Georgia"/>
        </w:rPr>
        <w:t>@gmail.com.</w:t>
      </w:r>
    </w:p>
    <w:p w14:paraId="61CE2672" w14:textId="77777777" w:rsidR="000F51C0" w:rsidRDefault="000F51C0" w:rsidP="002570D6">
      <w:pPr>
        <w:spacing w:after="0"/>
        <w:jc w:val="both"/>
        <w:rPr>
          <w:rFonts w:ascii="Georgia" w:hAnsi="Georgia"/>
          <w:b/>
          <w:bCs/>
        </w:rPr>
      </w:pPr>
    </w:p>
    <w:p w14:paraId="3CA5C1AD" w14:textId="77777777" w:rsidR="000F51C0" w:rsidRDefault="000F51C0" w:rsidP="002B4852">
      <w:pPr>
        <w:spacing w:after="0" w:line="276" w:lineRule="auto"/>
        <w:jc w:val="both"/>
        <w:rPr>
          <w:rFonts w:ascii="Georgia" w:hAnsi="Georgia"/>
          <w:b/>
          <w:bCs/>
        </w:rPr>
        <w:sectPr w:rsidR="000F51C0" w:rsidSect="002943EF">
          <w:headerReference w:type="default" r:id="rId8"/>
          <w:type w:val="continuous"/>
          <w:pgSz w:w="11906" w:h="16838"/>
          <w:pgMar w:top="1871" w:right="1134" w:bottom="1418" w:left="1134" w:header="709" w:footer="709" w:gutter="0"/>
          <w:cols w:space="708"/>
          <w:docGrid w:linePitch="360"/>
        </w:sectPr>
      </w:pPr>
    </w:p>
    <w:p w14:paraId="013E684A" w14:textId="71CE3906" w:rsidR="002B4852" w:rsidRDefault="002B4852" w:rsidP="002B4852">
      <w:pPr>
        <w:spacing w:after="0" w:line="276" w:lineRule="auto"/>
        <w:jc w:val="both"/>
        <w:rPr>
          <w:rFonts w:ascii="Georgia" w:hAnsi="Georgia"/>
          <w:b/>
          <w:bCs/>
        </w:rPr>
      </w:pPr>
      <w:r>
        <w:rPr>
          <w:rFonts w:ascii="Georgia" w:hAnsi="Georgia"/>
          <w:b/>
          <w:bCs/>
        </w:rPr>
        <w:t>BACKGROUND</w:t>
      </w:r>
    </w:p>
    <w:p w14:paraId="0F78762E" w14:textId="77777777" w:rsidR="002943EF" w:rsidRPr="002943EF" w:rsidRDefault="002943EF" w:rsidP="002943EF">
      <w:pPr>
        <w:spacing w:after="0" w:line="276" w:lineRule="auto"/>
        <w:ind w:firstLine="720"/>
        <w:jc w:val="both"/>
        <w:rPr>
          <w:rFonts w:ascii="Georgia" w:hAnsi="Georgia"/>
        </w:rPr>
      </w:pPr>
      <w:r w:rsidRPr="002943EF">
        <w:rPr>
          <w:rFonts w:ascii="Georgia" w:hAnsi="Georgia"/>
        </w:rPr>
        <w:t xml:space="preserve">Low Back Pain (LBP) is defined as overall pain from the second lumbar vertebra to the sacroiliac joint, and is generally a lifelong health disorder (Lee and Kang, 2016). LBP is often the cause of people feeling a decrease in ability in daily functional activities. Patients often complain of </w:t>
      </w:r>
      <w:r w:rsidRPr="002943EF">
        <w:rPr>
          <w:rFonts w:ascii="Georgia" w:hAnsi="Georgia"/>
        </w:rPr>
        <w:t>symptoms of pain, muscle spasms and impaired function.</w:t>
      </w:r>
    </w:p>
    <w:p w14:paraId="1B5A74FE" w14:textId="77777777" w:rsidR="002943EF" w:rsidRPr="002943EF" w:rsidRDefault="002943EF" w:rsidP="002943EF">
      <w:pPr>
        <w:spacing w:after="0" w:line="276" w:lineRule="auto"/>
        <w:ind w:firstLine="720"/>
        <w:jc w:val="both"/>
        <w:rPr>
          <w:rFonts w:ascii="Georgia" w:hAnsi="Georgia"/>
        </w:rPr>
      </w:pPr>
      <w:r w:rsidRPr="002943EF">
        <w:rPr>
          <w:rFonts w:ascii="Georgia" w:hAnsi="Georgia"/>
        </w:rPr>
        <w:t xml:space="preserve">The causes of LBP are broadly divided into two, namely non-specific and specific back pain. Non-specific low back pain is caused by strains, sprains, strains in muscles, ligaments, bearings between bones and joints which are usually caused by injury. While specific back pain is caused by herniated discs, </w:t>
      </w:r>
      <w:r w:rsidRPr="002943EF">
        <w:rPr>
          <w:rFonts w:ascii="Georgia" w:hAnsi="Georgia"/>
        </w:rPr>
        <w:lastRenderedPageBreak/>
        <w:t>vertebral fractures, nerve disorders, infections and tumors (Sari, 2017).</w:t>
      </w:r>
    </w:p>
    <w:p w14:paraId="02D04B25" w14:textId="7846E32D" w:rsidR="002B4852" w:rsidRDefault="002943EF" w:rsidP="002943EF">
      <w:pPr>
        <w:spacing w:after="0" w:line="276" w:lineRule="auto"/>
        <w:ind w:firstLine="720"/>
        <w:jc w:val="both"/>
        <w:rPr>
          <w:rFonts w:ascii="Georgia" w:hAnsi="Georgia"/>
        </w:rPr>
      </w:pPr>
      <w:r w:rsidRPr="002943EF">
        <w:rPr>
          <w:rFonts w:ascii="Georgia" w:hAnsi="Georgia"/>
        </w:rPr>
        <w:t xml:space="preserve">The journal The Global Burden Of Low Back Pain: Estimates From The Global Burden Of Disease 2014 Study said that of the 291 diseases studied, LBP was the largest contributor to global disability, as measured by Years Lived with Disability (YLD), and was ranked sixth of the total burden. overall, as measured by The Disability Adjusted Life Year (DALY). The prevalence of LBP in 2013 was estimated to be 9.4% higher in men with an average of 10.1% compared to women with an average of 8.7% (Hoy et al., 2014). In Indonesia, the prevalence of musculoskeletal disease based on diagnoses by health workers in Indonesia is 19% and based on diagnosis or symptoms is 24.7%. A total of 11 provinces </w:t>
      </w:r>
      <w:proofErr w:type="gramStart"/>
      <w:r w:rsidRPr="002943EF">
        <w:rPr>
          <w:rFonts w:ascii="Georgia" w:hAnsi="Georgia"/>
        </w:rPr>
        <w:t>have</w:t>
      </w:r>
      <w:proofErr w:type="gramEnd"/>
      <w:r w:rsidRPr="002943EF">
        <w:rPr>
          <w:rFonts w:ascii="Georgia" w:hAnsi="Georgia"/>
        </w:rPr>
        <w:t xml:space="preserve"> joint disease prevalence above the national percentage, namely Nanggroe Aceh Darussalam, West Sumatra, Bengkulu, West Java, Central Java, East Java, Bali, West Nusa Tenggara, East Nusa Tenggara, South Kalimantan, and Papua. The prevalence of musculo-skeletal disease in Central Java itself reaches 18.9% (Santoso et al., 2016).</w:t>
      </w:r>
    </w:p>
    <w:p w14:paraId="04133B06" w14:textId="77777777" w:rsidR="002943EF" w:rsidRPr="002943EF" w:rsidRDefault="002943EF" w:rsidP="002943EF">
      <w:pPr>
        <w:spacing w:after="0" w:line="276" w:lineRule="auto"/>
        <w:ind w:firstLine="720"/>
        <w:jc w:val="both"/>
        <w:rPr>
          <w:rFonts w:ascii="Georgia" w:hAnsi="Georgia"/>
        </w:rPr>
      </w:pPr>
      <w:r w:rsidRPr="002943EF">
        <w:rPr>
          <w:rFonts w:ascii="Georgia" w:hAnsi="Georgia"/>
        </w:rPr>
        <w:t xml:space="preserve">The modalities that can be used for pain management in LBP patients can be pharmacological and non-pharmacological. Non-pharmacological modalities include exercise therapy (Fadli et al., 2021), kinesio tapping (Setiawan et al., 2021), acupuncture (Nugraha et al., 2021), aromatherapy and music therapy (Hasanah </w:t>
      </w:r>
      <w:proofErr w:type="gramStart"/>
      <w:r w:rsidRPr="002943EF">
        <w:rPr>
          <w:rFonts w:ascii="Georgia" w:hAnsi="Georgia"/>
        </w:rPr>
        <w:t>et al. ,</w:t>
      </w:r>
      <w:proofErr w:type="gramEnd"/>
      <w:r w:rsidRPr="002943EF">
        <w:rPr>
          <w:rFonts w:ascii="Georgia" w:hAnsi="Georgia"/>
        </w:rPr>
        <w:t xml:space="preserve"> 2021), and many more. One of the modalities that can be used to reduce LBP pain is by using electrotherapy which can produce various types of electronic waves. Several evidence-based reviews of electrotherapy have found that therapy with Transcutaneous Electrical Nerve Stimulation (TENS) is beneficial for pain relief, especially in LBP patients.</w:t>
      </w:r>
    </w:p>
    <w:p w14:paraId="6FA9093D" w14:textId="70CC1697" w:rsidR="002B4852" w:rsidRDefault="002943EF" w:rsidP="002943EF">
      <w:pPr>
        <w:spacing w:after="0" w:line="276" w:lineRule="auto"/>
        <w:ind w:firstLine="720"/>
        <w:jc w:val="both"/>
        <w:rPr>
          <w:rFonts w:ascii="Georgia" w:hAnsi="Georgia"/>
        </w:rPr>
      </w:pPr>
      <w:r w:rsidRPr="002943EF">
        <w:rPr>
          <w:rFonts w:ascii="Georgia" w:hAnsi="Georgia"/>
        </w:rPr>
        <w:t xml:space="preserve">Transcutaneous Electrical Nerve Stimulation (TENS) is a device used to relieve pain by stimulating nerves through electrodes transcutaneously (Patel et al., 2016). TENS is one of the safe and effective treatments for low </w:t>
      </w:r>
      <w:r w:rsidRPr="002943EF">
        <w:rPr>
          <w:rFonts w:ascii="Georgia" w:hAnsi="Georgia"/>
        </w:rPr>
        <w:t>acute and chronic LBP for more than four decades (Ahmed et al., 2012). TENS is one of the modalities that can improve neuromuscular function or reduce pain and is very useful for patients with complaints of low back pain who experience pain and muscle weakness around the pelvis, trunk, and lower legs (Shirazi and Rezaeian, 2015). In the Journal of Armed Forces Medical College written by Ahmed (2012) concluded that TENS is the right treatment to reduce pain in LBP patients effectively, safely, and more affordable.</w:t>
      </w:r>
    </w:p>
    <w:p w14:paraId="0C788CF9" w14:textId="77777777" w:rsidR="002B4852" w:rsidRDefault="002B4852" w:rsidP="002B4852">
      <w:pPr>
        <w:spacing w:after="0" w:line="276" w:lineRule="auto"/>
        <w:jc w:val="both"/>
        <w:rPr>
          <w:rFonts w:ascii="Georgia" w:hAnsi="Georgia"/>
          <w:b/>
          <w:bCs/>
        </w:rPr>
      </w:pPr>
      <w:r>
        <w:rPr>
          <w:rFonts w:ascii="Georgia" w:hAnsi="Georgia"/>
          <w:b/>
          <w:bCs/>
        </w:rPr>
        <w:t>SUBJECTS AND METHOD</w:t>
      </w:r>
    </w:p>
    <w:p w14:paraId="480484D1" w14:textId="671D9585" w:rsidR="002B4852" w:rsidRDefault="002B4852" w:rsidP="002B4852">
      <w:pPr>
        <w:spacing w:after="0" w:line="276" w:lineRule="auto"/>
        <w:jc w:val="both"/>
        <w:rPr>
          <w:rFonts w:ascii="Georgia" w:hAnsi="Georgia"/>
          <w:b/>
          <w:bCs/>
        </w:rPr>
      </w:pPr>
      <w:r>
        <w:rPr>
          <w:rFonts w:ascii="Georgia" w:hAnsi="Georgia"/>
          <w:b/>
          <w:bCs/>
        </w:rPr>
        <w:t xml:space="preserve">1. </w:t>
      </w:r>
      <w:r w:rsidRPr="002B4852">
        <w:rPr>
          <w:rFonts w:ascii="Georgia" w:hAnsi="Georgia"/>
          <w:b/>
          <w:bCs/>
        </w:rPr>
        <w:t>Study Design</w:t>
      </w:r>
    </w:p>
    <w:p w14:paraId="47191E7F" w14:textId="3D7ED9BC" w:rsidR="005D010E" w:rsidRDefault="002943EF" w:rsidP="002943EF">
      <w:pPr>
        <w:spacing w:after="0" w:line="276" w:lineRule="auto"/>
        <w:jc w:val="both"/>
        <w:rPr>
          <w:rFonts w:ascii="Georgia" w:hAnsi="Georgia"/>
        </w:rPr>
      </w:pPr>
      <w:r w:rsidRPr="002943EF">
        <w:rPr>
          <w:rFonts w:ascii="Georgia" w:hAnsi="Georgia"/>
        </w:rPr>
        <w:t>This research is a systematic research and meta-analysis. The articles used in this study were obtained from several databases, namely Google Scholar, Pubmed, and Science Direct between 2007 and 2021. The selection of articles was carried out using the PRISMA flow chart. The keywords to search for articles were as follows “Transcutaneous Electrical Nerve Stimulation” OR “TENS” AND “reduction pain” AND “low back pain”.</w:t>
      </w:r>
    </w:p>
    <w:p w14:paraId="78182440" w14:textId="387CE5E3" w:rsidR="00B774E6" w:rsidRDefault="00B774E6" w:rsidP="002B4852">
      <w:pPr>
        <w:spacing w:after="0" w:line="276" w:lineRule="auto"/>
        <w:jc w:val="both"/>
        <w:rPr>
          <w:rFonts w:ascii="Georgia" w:hAnsi="Georgia"/>
          <w:b/>
          <w:bCs/>
        </w:rPr>
      </w:pPr>
      <w:r>
        <w:rPr>
          <w:rFonts w:ascii="Georgia" w:hAnsi="Georgia"/>
          <w:b/>
          <w:bCs/>
        </w:rPr>
        <w:t>2. Inclusion Criteria</w:t>
      </w:r>
    </w:p>
    <w:p w14:paraId="2A8C00D8" w14:textId="134DBF96" w:rsidR="00B774E6" w:rsidRDefault="002943EF" w:rsidP="002B4852">
      <w:pPr>
        <w:spacing w:after="0" w:line="276" w:lineRule="auto"/>
        <w:jc w:val="both"/>
        <w:rPr>
          <w:rFonts w:ascii="Georgia" w:hAnsi="Georgia"/>
        </w:rPr>
      </w:pPr>
      <w:r w:rsidRPr="002943EF">
        <w:rPr>
          <w:rFonts w:ascii="Georgia" w:hAnsi="Georgia"/>
        </w:rPr>
        <w:t>The inclusion criteria in this research article were: full-text article with a randomized control trial design, study subjects were low back pain patients, the results of the study were pain reduction, multivariate analysis with Standardized mean difference (Mean – SD) to measure the predicted effect.</w:t>
      </w:r>
      <w:r w:rsidR="00B774E6">
        <w:rPr>
          <w:rFonts w:ascii="Georgia" w:hAnsi="Georgia"/>
        </w:rPr>
        <w:t>.</w:t>
      </w:r>
    </w:p>
    <w:p w14:paraId="733A929E" w14:textId="3FE964A5" w:rsidR="00B774E6" w:rsidRDefault="00B774E6" w:rsidP="002B4852">
      <w:pPr>
        <w:spacing w:after="0" w:line="276" w:lineRule="auto"/>
        <w:jc w:val="both"/>
        <w:rPr>
          <w:rFonts w:ascii="Georgia" w:hAnsi="Georgia"/>
          <w:b/>
          <w:bCs/>
        </w:rPr>
      </w:pPr>
      <w:r>
        <w:rPr>
          <w:rFonts w:ascii="Georgia" w:hAnsi="Georgia"/>
          <w:b/>
          <w:bCs/>
        </w:rPr>
        <w:t>3. Exclusion Kriteria</w:t>
      </w:r>
    </w:p>
    <w:p w14:paraId="77C6E4C8" w14:textId="1C72A60F" w:rsidR="00B774E6" w:rsidRDefault="002943EF" w:rsidP="002B4852">
      <w:pPr>
        <w:spacing w:after="0" w:line="276" w:lineRule="auto"/>
        <w:jc w:val="both"/>
        <w:rPr>
          <w:rFonts w:ascii="Georgia" w:hAnsi="Georgia"/>
        </w:rPr>
      </w:pPr>
      <w:r w:rsidRPr="002943EF">
        <w:rPr>
          <w:rFonts w:ascii="Georgia" w:hAnsi="Georgia"/>
        </w:rPr>
        <w:t>The exclusion criteria in this research article were: articles published in languages other than English, statistical results reported in the form of bivariate analysis, articles before 2007.</w:t>
      </w:r>
    </w:p>
    <w:p w14:paraId="0566E5DA" w14:textId="7953109E" w:rsidR="00B774E6" w:rsidRDefault="00B774E6" w:rsidP="002B4852">
      <w:pPr>
        <w:spacing w:after="0" w:line="276" w:lineRule="auto"/>
        <w:jc w:val="both"/>
        <w:rPr>
          <w:rFonts w:ascii="Georgia" w:hAnsi="Georgia"/>
          <w:b/>
          <w:bCs/>
        </w:rPr>
      </w:pPr>
      <w:r>
        <w:rPr>
          <w:rFonts w:ascii="Georgia" w:hAnsi="Georgia"/>
          <w:b/>
          <w:bCs/>
        </w:rPr>
        <w:t>4. Operational Definition of Variable</w:t>
      </w:r>
    </w:p>
    <w:p w14:paraId="02B1791C" w14:textId="7D50FFFF" w:rsidR="00B774E6" w:rsidRDefault="002943EF" w:rsidP="002B4852">
      <w:pPr>
        <w:spacing w:after="0" w:line="276" w:lineRule="auto"/>
        <w:jc w:val="both"/>
        <w:rPr>
          <w:rFonts w:ascii="Georgia" w:hAnsi="Georgia"/>
        </w:rPr>
      </w:pPr>
      <w:r w:rsidRPr="002943EF">
        <w:rPr>
          <w:rFonts w:ascii="Georgia" w:hAnsi="Georgia"/>
        </w:rPr>
        <w:t>The search for articles was carried out by considering the eligibility criteria determined using the PICO model. Population: low back pain patients. Intervention: administration of TENS. Comparison: not given TENS. Result: decreased pain.</w:t>
      </w:r>
    </w:p>
    <w:p w14:paraId="63F6A7A8" w14:textId="77777777" w:rsidR="002943EF" w:rsidRPr="002943EF" w:rsidRDefault="002943EF" w:rsidP="002943EF">
      <w:pPr>
        <w:spacing w:after="0" w:line="276" w:lineRule="auto"/>
        <w:jc w:val="both"/>
        <w:rPr>
          <w:rFonts w:ascii="Georgia" w:hAnsi="Georgia"/>
        </w:rPr>
      </w:pPr>
      <w:r w:rsidRPr="002943EF">
        <w:rPr>
          <w:rFonts w:ascii="Georgia" w:hAnsi="Georgia"/>
          <w:b/>
          <w:bCs/>
        </w:rPr>
        <w:lastRenderedPageBreak/>
        <w:t>Transcutaneous Electrical Nerve Stimulation</w:t>
      </w:r>
      <w:r w:rsidRPr="002943EF">
        <w:rPr>
          <w:rFonts w:ascii="Georgia" w:hAnsi="Georgia"/>
        </w:rPr>
        <w:t xml:space="preserve"> is an Electro Therapy device that is used to relieve pain by stimulating nerves through electrodes transcutaneously.</w:t>
      </w:r>
    </w:p>
    <w:p w14:paraId="7AFA0CD5" w14:textId="088ACD99" w:rsidR="006A4ABE" w:rsidRPr="002943EF" w:rsidRDefault="002943EF" w:rsidP="002943EF">
      <w:pPr>
        <w:spacing w:after="0" w:line="276" w:lineRule="auto"/>
        <w:jc w:val="both"/>
        <w:rPr>
          <w:rFonts w:ascii="Georgia" w:hAnsi="Georgia"/>
        </w:rPr>
      </w:pPr>
      <w:r w:rsidRPr="002943EF">
        <w:rPr>
          <w:rFonts w:ascii="Georgia" w:hAnsi="Georgia"/>
          <w:b/>
          <w:bCs/>
        </w:rPr>
        <w:t>Reduction of pain</w:t>
      </w:r>
      <w:r w:rsidRPr="002943EF">
        <w:rPr>
          <w:rFonts w:ascii="Georgia" w:hAnsi="Georgia"/>
        </w:rPr>
        <w:t xml:space="preserve"> that is after the patient does therapy to relieve pain.</w:t>
      </w:r>
    </w:p>
    <w:p w14:paraId="6875D673" w14:textId="138E4765" w:rsidR="00395390" w:rsidRDefault="00395390" w:rsidP="006A4ABE">
      <w:pPr>
        <w:spacing w:after="0" w:line="276" w:lineRule="auto"/>
        <w:jc w:val="both"/>
        <w:rPr>
          <w:rFonts w:ascii="Georgia" w:hAnsi="Georgia"/>
          <w:b/>
          <w:bCs/>
        </w:rPr>
      </w:pPr>
      <w:r>
        <w:rPr>
          <w:rFonts w:ascii="Georgia" w:hAnsi="Georgia"/>
          <w:b/>
          <w:bCs/>
        </w:rPr>
        <w:t>5. Study Instrument</w:t>
      </w:r>
    </w:p>
    <w:p w14:paraId="75B10D7E" w14:textId="32BC502C" w:rsidR="00395390" w:rsidRDefault="002943EF" w:rsidP="006A4ABE">
      <w:pPr>
        <w:spacing w:after="0" w:line="276" w:lineRule="auto"/>
        <w:jc w:val="both"/>
        <w:rPr>
          <w:rFonts w:ascii="Georgia" w:hAnsi="Georgia"/>
          <w:i/>
          <w:iCs/>
        </w:rPr>
      </w:pPr>
      <w:r w:rsidRPr="002943EF">
        <w:rPr>
          <w:rFonts w:ascii="Georgia" w:hAnsi="Georgia"/>
        </w:rPr>
        <w:t>The study was guided by the PRISMA flow chart and quality assessment using Crical Appraisal.</w:t>
      </w:r>
    </w:p>
    <w:p w14:paraId="0FDF3EF7" w14:textId="77777777" w:rsidR="00395390" w:rsidRDefault="00395390" w:rsidP="006A4ABE">
      <w:pPr>
        <w:spacing w:after="0" w:line="276" w:lineRule="auto"/>
        <w:jc w:val="both"/>
        <w:rPr>
          <w:rFonts w:ascii="Georgia" w:hAnsi="Georgia"/>
        </w:rPr>
      </w:pPr>
      <w:r>
        <w:rPr>
          <w:rFonts w:ascii="Georgia" w:hAnsi="Georgia"/>
          <w:b/>
          <w:bCs/>
        </w:rPr>
        <w:t xml:space="preserve">6. </w:t>
      </w:r>
      <w:r w:rsidRPr="00395390">
        <w:rPr>
          <w:rFonts w:ascii="Georgia" w:hAnsi="Georgia"/>
          <w:b/>
          <w:bCs/>
        </w:rPr>
        <w:t>Data analysis</w:t>
      </w:r>
      <w:r w:rsidRPr="00395390">
        <w:rPr>
          <w:rFonts w:ascii="Georgia" w:hAnsi="Georgia"/>
        </w:rPr>
        <w:t xml:space="preserve"> </w:t>
      </w:r>
    </w:p>
    <w:p w14:paraId="39E8BC80" w14:textId="53214027" w:rsidR="00E448CC" w:rsidRDefault="002943EF" w:rsidP="002B4852">
      <w:pPr>
        <w:spacing w:after="0" w:line="276" w:lineRule="auto"/>
        <w:jc w:val="both"/>
        <w:rPr>
          <w:rFonts w:ascii="Georgia" w:hAnsi="Georgia"/>
        </w:rPr>
      </w:pPr>
      <w:r w:rsidRPr="002943EF">
        <w:rPr>
          <w:rFonts w:ascii="Georgia" w:hAnsi="Georgia"/>
        </w:rPr>
        <w:t>The data in the study were analyzed using the Review Manager application (RevMan 5.3). Forest plots and funnel plots were used to determine the size of the relationship and heterogeneity of the data. The fixed effects model is used for homogeneous data, while the random effects model is used for heterogeneous data across studies</w:t>
      </w:r>
      <w:r w:rsidR="002C709F">
        <w:rPr>
          <w:rFonts w:ascii="Georgia" w:hAnsi="Georgia"/>
        </w:rPr>
        <w:t>.</w:t>
      </w:r>
      <w:r w:rsidR="00E448CC">
        <w:rPr>
          <w:rFonts w:ascii="Georgia" w:hAnsi="Georgia"/>
        </w:rPr>
        <w:t xml:space="preserve"> </w:t>
      </w:r>
    </w:p>
    <w:p w14:paraId="3E03D0A8" w14:textId="77777777" w:rsidR="000F51C0" w:rsidRDefault="000F51C0" w:rsidP="00E448CC">
      <w:pPr>
        <w:spacing w:after="0" w:line="240" w:lineRule="auto"/>
        <w:rPr>
          <w:rFonts w:ascii="Georgia" w:hAnsi="Georgia"/>
          <w:noProof/>
        </w:rPr>
        <w:sectPr w:rsidR="000F51C0" w:rsidSect="000F51C0">
          <w:type w:val="continuous"/>
          <w:pgSz w:w="11906" w:h="16838"/>
          <w:pgMar w:top="1871" w:right="1134" w:bottom="1418" w:left="1134" w:header="709" w:footer="709" w:gutter="0"/>
          <w:cols w:num="2" w:space="708"/>
          <w:docGrid w:linePitch="360"/>
        </w:sectPr>
      </w:pPr>
    </w:p>
    <w:p w14:paraId="1D4BECC1" w14:textId="77777777" w:rsidR="00E448CC" w:rsidRDefault="00E448CC" w:rsidP="00E448CC">
      <w:pPr>
        <w:spacing w:after="0" w:line="240" w:lineRule="auto"/>
        <w:rPr>
          <w:rFonts w:ascii="Georgia" w:hAnsi="Georgia"/>
          <w:noProof/>
        </w:rPr>
      </w:pPr>
    </w:p>
    <w:p w14:paraId="5852B36B" w14:textId="06B9B470" w:rsidR="000F51C0" w:rsidRDefault="000F51C0" w:rsidP="00E448CC">
      <w:pPr>
        <w:spacing w:after="0" w:line="240" w:lineRule="auto"/>
        <w:rPr>
          <w:rFonts w:ascii="Georgia" w:hAnsi="Georgia"/>
          <w:noProof/>
        </w:rPr>
        <w:sectPr w:rsidR="000F51C0" w:rsidSect="002943EF">
          <w:type w:val="continuous"/>
          <w:pgSz w:w="11906" w:h="16838"/>
          <w:pgMar w:top="1871" w:right="1134" w:bottom="1418" w:left="1134" w:header="709" w:footer="709" w:gutter="0"/>
          <w:cols w:space="708"/>
          <w:docGrid w:linePitch="360"/>
        </w:sectPr>
      </w:pPr>
    </w:p>
    <w:p w14:paraId="77BA038F" w14:textId="77777777" w:rsidR="00E448CC" w:rsidRDefault="00E448CC" w:rsidP="00E448CC">
      <w:pPr>
        <w:spacing w:after="0" w:line="240" w:lineRule="auto"/>
        <w:rPr>
          <w:rFonts w:ascii="Georgia" w:hAnsi="Georgia"/>
          <w:noProof/>
        </w:rPr>
        <w:sectPr w:rsidR="00E448CC" w:rsidSect="002943EF">
          <w:type w:val="continuous"/>
          <w:pgSz w:w="11906" w:h="16838"/>
          <w:pgMar w:top="1871" w:right="1134" w:bottom="1418" w:left="1134" w:header="709" w:footer="709" w:gutter="0"/>
          <w:cols w:space="708"/>
          <w:docGrid w:linePitch="360"/>
        </w:sectPr>
      </w:pPr>
      <w:r w:rsidRPr="00B775FA">
        <w:rPr>
          <w:rFonts w:ascii="Georgia" w:hAnsi="Georgia"/>
          <w:noProof/>
        </w:rPr>
        <mc:AlternateContent>
          <mc:Choice Requires="wps">
            <w:drawing>
              <wp:anchor distT="0" distB="0" distL="114300" distR="114300" simplePos="0" relativeHeight="251660288" behindDoc="0" locked="0" layoutInCell="1" allowOverlap="1" wp14:anchorId="4DFD4465" wp14:editId="0835BE82">
                <wp:simplePos x="0" y="0"/>
                <wp:positionH relativeFrom="column">
                  <wp:posOffset>3335075</wp:posOffset>
                </wp:positionH>
                <wp:positionV relativeFrom="paragraph">
                  <wp:posOffset>115404</wp:posOffset>
                </wp:positionV>
                <wp:extent cx="2393315" cy="285115"/>
                <wp:effectExtent l="0" t="0" r="26035" b="19685"/>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285115"/>
                        </a:xfrm>
                        <a:prstGeom prst="rect">
                          <a:avLst/>
                        </a:prstGeom>
                        <a:solidFill>
                          <a:srgbClr val="FFFFFF"/>
                        </a:solidFill>
                        <a:ln w="3175" algn="ctr">
                          <a:solidFill>
                            <a:srgbClr val="000000"/>
                          </a:solidFill>
                          <a:miter lim="800000"/>
                          <a:headEnd/>
                          <a:tailEnd/>
                        </a:ln>
                      </wps:spPr>
                      <wps:txbx>
                        <w:txbxContent>
                          <w:p w14:paraId="285B6B35" w14:textId="0B0DBDAC" w:rsidR="002943EF" w:rsidRPr="00D70D65" w:rsidRDefault="002943EF" w:rsidP="00E448CC">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lang w:val="id-ID"/>
                              </w:rPr>
                              <w:t>Remove duplicate articles</w:t>
                            </w:r>
                            <w:r w:rsidRPr="00D70D65">
                              <w:rPr>
                                <w:rFonts w:ascii="Georgia" w:hAnsi="Georgia"/>
                                <w:sz w:val="18"/>
                                <w:szCs w:val="18"/>
                              </w:rPr>
                              <w:t xml:space="preserve"> </w:t>
                            </w:r>
                            <w:r w:rsidRPr="00D70D65">
                              <w:rPr>
                                <w:rFonts w:ascii="Georgia" w:hAnsi="Georgia"/>
                                <w:sz w:val="18"/>
                                <w:szCs w:val="18"/>
                                <w:lang w:val="id-ID"/>
                              </w:rPr>
                              <w:t xml:space="preserve">(n= </w:t>
                            </w:r>
                            <w:r>
                              <w:rPr>
                                <w:rFonts w:ascii="Georgia" w:hAnsi="Georgia"/>
                                <w:sz w:val="18"/>
                                <w:szCs w:val="18"/>
                              </w:rPr>
                              <w:t>2587</w:t>
                            </w:r>
                            <w:r w:rsidRPr="00D70D65">
                              <w:rPr>
                                <w:rFonts w:ascii="Georgia" w:hAnsi="Georgia"/>
                                <w:sz w:val="18"/>
                                <w:szCs w:val="18"/>
                                <w:lang w:val="id-ID"/>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DFD4465" id="Rectangle 7" o:spid="_x0000_s1026" style="position:absolute;margin-left:262.6pt;margin-top:9.1pt;width:188.45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" strokeweight=".25pt">
                <v:textbox>
                  <w:txbxContent>
                    <w:p w14:paraId="285B6B35" w14:textId="0B0DBDAC" w:rsidR="002943EF" w:rsidRPr="00D70D65" w:rsidRDefault="002943EF" w:rsidP="00E448CC">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lang w:val="id-ID"/>
                        </w:rPr>
                        <w:t>Remove duplicate articles</w:t>
                      </w:r>
                      <w:r w:rsidRPr="00D70D65">
                        <w:rPr>
                          <w:rFonts w:ascii="Georgia" w:hAnsi="Georgia"/>
                          <w:sz w:val="18"/>
                          <w:szCs w:val="18"/>
                        </w:rPr>
                        <w:t xml:space="preserve"> </w:t>
                      </w:r>
                      <w:r w:rsidRPr="00D70D65">
                        <w:rPr>
                          <w:rFonts w:ascii="Georgia" w:hAnsi="Georgia"/>
                          <w:sz w:val="18"/>
                          <w:szCs w:val="18"/>
                          <w:lang w:val="id-ID"/>
                        </w:rPr>
                        <w:t xml:space="preserve">(n= </w:t>
                      </w:r>
                      <w:r>
                        <w:rPr>
                          <w:rFonts w:ascii="Georgia" w:hAnsi="Georgia"/>
                          <w:sz w:val="18"/>
                          <w:szCs w:val="18"/>
                        </w:rPr>
                        <w:t>2587</w:t>
                      </w:r>
                      <w:r w:rsidRPr="00D70D65">
                        <w:rPr>
                          <w:rFonts w:ascii="Georgia" w:hAnsi="Georgia"/>
                          <w:sz w:val="18"/>
                          <w:szCs w:val="18"/>
                          <w:lang w:val="id-ID"/>
                        </w:rPr>
                        <w:t>)</w:t>
                      </w:r>
                    </w:p>
                  </w:txbxContent>
                </v:textbox>
              </v:rect>
            </w:pict>
          </mc:Fallback>
        </mc:AlternateContent>
      </w:r>
      <w:r w:rsidRPr="00B775FA">
        <w:rPr>
          <w:rFonts w:ascii="Georgia" w:hAnsi="Georgia"/>
          <w:noProof/>
        </w:rPr>
        <mc:AlternateContent>
          <mc:Choice Requires="wps">
            <w:drawing>
              <wp:anchor distT="0" distB="0" distL="114300" distR="114300" simplePos="0" relativeHeight="251659264" behindDoc="0" locked="0" layoutInCell="1" allowOverlap="1" wp14:anchorId="10DA3AED" wp14:editId="1F134455">
                <wp:simplePos x="0" y="0"/>
                <wp:positionH relativeFrom="column">
                  <wp:posOffset>679311</wp:posOffset>
                </wp:positionH>
                <wp:positionV relativeFrom="paragraph">
                  <wp:posOffset>75150</wp:posOffset>
                </wp:positionV>
                <wp:extent cx="2401294" cy="357809"/>
                <wp:effectExtent l="0" t="0" r="18415" b="2349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294" cy="357809"/>
                        </a:xfrm>
                        <a:prstGeom prst="rect">
                          <a:avLst/>
                        </a:prstGeom>
                        <a:solidFill>
                          <a:srgbClr val="FFFFFF"/>
                        </a:solidFill>
                        <a:ln w="3175" algn="ctr">
                          <a:solidFill>
                            <a:srgbClr val="000000"/>
                          </a:solidFill>
                          <a:miter lim="800000"/>
                          <a:headEnd/>
                          <a:tailEnd/>
                        </a:ln>
                      </wps:spPr>
                      <wps:txbx>
                        <w:txbxContent>
                          <w:p w14:paraId="562CA66C" w14:textId="2A7B0E3E" w:rsidR="002943EF" w:rsidRPr="00D70D65" w:rsidRDefault="002943EF" w:rsidP="00E448CC">
                            <w:pPr>
                              <w:widowControl w:val="0"/>
                              <w:tabs>
                                <w:tab w:val="left" w:pos="4143"/>
                              </w:tabs>
                              <w:autoSpaceDE w:val="0"/>
                              <w:autoSpaceDN w:val="0"/>
                              <w:spacing w:after="0" w:line="240" w:lineRule="auto"/>
                              <w:jc w:val="center"/>
                              <w:rPr>
                                <w:rFonts w:ascii="Georgia" w:hAnsi="Georgia"/>
                                <w:sz w:val="18"/>
                                <w:szCs w:val="18"/>
                                <w:lang w:val="id"/>
                              </w:rPr>
                            </w:pPr>
                            <w:r w:rsidRPr="00D70D65">
                              <w:rPr>
                                <w:rFonts w:ascii="Georgia" w:hAnsi="Georgia"/>
                                <w:sz w:val="18"/>
                                <w:szCs w:val="18"/>
                                <w:lang w:val="id-ID"/>
                              </w:rPr>
                              <w:t xml:space="preserve">Articles identified through database search (n= </w:t>
                            </w:r>
                            <w:r>
                              <w:rPr>
                                <w:rFonts w:ascii="Georgia" w:hAnsi="Georgia"/>
                                <w:sz w:val="18"/>
                                <w:szCs w:val="18"/>
                              </w:rPr>
                              <w:t>3110</w:t>
                            </w:r>
                            <w:r w:rsidRPr="00D70D65">
                              <w:rPr>
                                <w:rFonts w:ascii="Georgia" w:hAnsi="Georgia"/>
                                <w:sz w:val="18"/>
                                <w:szCs w:val="18"/>
                                <w:lang w:val="id-ID"/>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DA3AED" id="Rectangle 6" o:spid="_x0000_s1027" style="position:absolute;margin-left:53.5pt;margin-top:5.9pt;width:189.1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" strokeweight=".25pt">
                <v:textbox>
                  <w:txbxContent>
                    <w:p w14:paraId="562CA66C" w14:textId="2A7B0E3E" w:rsidR="002943EF" w:rsidRPr="00D70D65" w:rsidRDefault="002943EF" w:rsidP="00E448CC">
                      <w:pPr>
                        <w:widowControl w:val="0"/>
                        <w:tabs>
                          <w:tab w:val="left" w:pos="4143"/>
                        </w:tabs>
                        <w:autoSpaceDE w:val="0"/>
                        <w:autoSpaceDN w:val="0"/>
                        <w:spacing w:after="0" w:line="240" w:lineRule="auto"/>
                        <w:jc w:val="center"/>
                        <w:rPr>
                          <w:rFonts w:ascii="Georgia" w:hAnsi="Georgia"/>
                          <w:sz w:val="18"/>
                          <w:szCs w:val="18"/>
                          <w:lang w:val="id"/>
                        </w:rPr>
                      </w:pPr>
                      <w:r w:rsidRPr="00D70D65">
                        <w:rPr>
                          <w:rFonts w:ascii="Georgia" w:hAnsi="Georgia"/>
                          <w:sz w:val="18"/>
                          <w:szCs w:val="18"/>
                          <w:lang w:val="id-ID"/>
                        </w:rPr>
                        <w:t xml:space="preserve">Articles </w:t>
                      </w:r>
                      <w:r w:rsidRPr="00D70D65">
                        <w:rPr>
                          <w:rFonts w:ascii="Georgia" w:hAnsi="Georgia"/>
                          <w:sz w:val="18"/>
                          <w:szCs w:val="18"/>
                          <w:lang w:val="id-ID"/>
                        </w:rPr>
                        <w:t xml:space="preserve">identified through database search (n= </w:t>
                      </w:r>
                      <w:r>
                        <w:rPr>
                          <w:rFonts w:ascii="Georgia" w:hAnsi="Georgia"/>
                          <w:sz w:val="18"/>
                          <w:szCs w:val="18"/>
                        </w:rPr>
                        <w:t>3110</w:t>
                      </w:r>
                      <w:r w:rsidRPr="00D70D65">
                        <w:rPr>
                          <w:rFonts w:ascii="Georgia" w:hAnsi="Georgia"/>
                          <w:sz w:val="18"/>
                          <w:szCs w:val="18"/>
                          <w:lang w:val="id-ID"/>
                        </w:rPr>
                        <w:t>)</w:t>
                      </w:r>
                    </w:p>
                  </w:txbxContent>
                </v:textbox>
              </v:rect>
            </w:pict>
          </mc:Fallback>
        </mc:AlternateContent>
      </w:r>
    </w:p>
    <w:p w14:paraId="3627702C" w14:textId="77777777" w:rsidR="00E448CC" w:rsidRPr="00677F43" w:rsidRDefault="00E448CC" w:rsidP="00E448CC">
      <w:pPr>
        <w:spacing w:after="0" w:line="240" w:lineRule="auto"/>
        <w:rPr>
          <w:rFonts w:ascii="Georgia" w:hAnsi="Georgia"/>
          <w:noProof/>
        </w:rPr>
      </w:pPr>
      <w:r w:rsidRPr="00B775FA">
        <w:rPr>
          <w:rFonts w:ascii="Georgia" w:hAnsi="Georgia"/>
          <w:noProof/>
        </w:rPr>
        <mc:AlternateContent>
          <mc:Choice Requires="wps">
            <w:drawing>
              <wp:anchor distT="0" distB="0" distL="114300" distR="114300" simplePos="0" relativeHeight="251669504" behindDoc="0" locked="0" layoutInCell="1" allowOverlap="1" wp14:anchorId="41312721" wp14:editId="15B6E3F3">
                <wp:simplePos x="0" y="0"/>
                <wp:positionH relativeFrom="column">
                  <wp:posOffset>3080496</wp:posOffset>
                </wp:positionH>
                <wp:positionV relativeFrom="paragraph">
                  <wp:posOffset>75123</wp:posOffset>
                </wp:positionV>
                <wp:extent cx="252158" cy="0"/>
                <wp:effectExtent l="0" t="0" r="0" b="0"/>
                <wp:wrapNone/>
                <wp:docPr id="13"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AD68934" id="_x0000_t32" coordsize="21600,21600" o:spt="32" o:oned="t" path="m,l21600,21600e" filled="f">
                <v:path arrowok="t" fillok="f" o:connecttype="none"/>
                <o:lock v:ext="edit" shapetype="t"/>
              </v:shapetype>
              <v:shape id="Straight Arrow Connector 24" o:spid="_x0000_s1026" type="#_x0000_t32" style="position:absolute;margin-left:242.55pt;margin-top:5.9pt;width:19.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">
                <v:stroke endarrow="block"/>
              </v:shape>
            </w:pict>
          </mc:Fallback>
        </mc:AlternateContent>
      </w:r>
    </w:p>
    <w:p w14:paraId="22071F21" w14:textId="3817E904" w:rsidR="00E448CC" w:rsidRPr="00C934E9" w:rsidRDefault="00E448CC" w:rsidP="00E448CC">
      <w:pPr>
        <w:spacing w:after="0" w:line="240" w:lineRule="auto"/>
        <w:ind w:left="1" w:hanging="1"/>
        <w:jc w:val="center"/>
        <w:rPr>
          <w:rFonts w:ascii="Georgia" w:hAnsi="Georgia"/>
          <w:noProof/>
        </w:rPr>
      </w:pPr>
      <w:r w:rsidRPr="00B775FA">
        <w:rPr>
          <w:rFonts w:ascii="Georgia" w:hAnsi="Georgia"/>
          <w:noProof/>
        </w:rPr>
        <mc:AlternateContent>
          <mc:Choice Requires="wps">
            <w:drawing>
              <wp:anchor distT="0" distB="0" distL="114300" distR="114300" simplePos="0" relativeHeight="251666432" behindDoc="0" locked="0" layoutInCell="1" allowOverlap="1" wp14:anchorId="5532BAA5" wp14:editId="27EE4A2D">
                <wp:simplePos x="0" y="0"/>
                <wp:positionH relativeFrom="column">
                  <wp:posOffset>1999615</wp:posOffset>
                </wp:positionH>
                <wp:positionV relativeFrom="paragraph">
                  <wp:posOffset>116536</wp:posOffset>
                </wp:positionV>
                <wp:extent cx="0" cy="258445"/>
                <wp:effectExtent l="0" t="0" r="0" b="0"/>
                <wp:wrapNone/>
                <wp:docPr id="9"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5F3DFA" id="Straight Arrow Connector 18" o:spid="_x0000_s1026" type="#_x0000_t32" style="position:absolute;margin-left:157.45pt;margin-top:9.2pt;width:0;height:2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">
                <v:stroke endarrow="block"/>
              </v:shape>
            </w:pict>
          </mc:Fallback>
        </mc:AlternateContent>
      </w:r>
      <w:r w:rsidRPr="007C6FE6">
        <w:rPr>
          <w:rFonts w:ascii="Georgia" w:hAnsi="Georgia"/>
          <w:noProof/>
        </w:rPr>
        <w:t xml:space="preserve"> </w:t>
      </w:r>
    </w:p>
    <w:p w14:paraId="0641F1FC" w14:textId="085300D8" w:rsidR="00E448CC" w:rsidRPr="00677F43" w:rsidRDefault="004565E1" w:rsidP="00E448CC">
      <w:pPr>
        <w:pStyle w:val="ListParagraph"/>
        <w:spacing w:after="0" w:line="240" w:lineRule="auto"/>
        <w:ind w:left="0"/>
        <w:jc w:val="both"/>
        <w:rPr>
          <w:rFonts w:ascii="Georgia" w:hAnsi="Georgia"/>
          <w:sz w:val="23"/>
          <w:szCs w:val="23"/>
        </w:rPr>
      </w:pPr>
      <w:r w:rsidRPr="00B775FA">
        <w:rPr>
          <w:rFonts w:ascii="Georgia" w:hAnsi="Georgia"/>
          <w:noProof/>
        </w:rPr>
        <mc:AlternateContent>
          <mc:Choice Requires="wps">
            <w:drawing>
              <wp:anchor distT="0" distB="0" distL="114300" distR="114300" simplePos="0" relativeHeight="251664384" behindDoc="0" locked="0" layoutInCell="1" allowOverlap="1" wp14:anchorId="24539548" wp14:editId="7C84545D">
                <wp:simplePos x="0" y="0"/>
                <wp:positionH relativeFrom="column">
                  <wp:posOffset>3337560</wp:posOffset>
                </wp:positionH>
                <wp:positionV relativeFrom="paragraph">
                  <wp:posOffset>72390</wp:posOffset>
                </wp:positionV>
                <wp:extent cx="2400935" cy="609600"/>
                <wp:effectExtent l="0" t="0" r="18415" b="1905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609600"/>
                        </a:xfrm>
                        <a:prstGeom prst="rect">
                          <a:avLst/>
                        </a:prstGeom>
                        <a:solidFill>
                          <a:srgbClr val="FFFFFF"/>
                        </a:solidFill>
                        <a:ln w="3175" algn="ctr">
                          <a:solidFill>
                            <a:srgbClr val="000000"/>
                          </a:solidFill>
                          <a:miter lim="800000"/>
                          <a:headEnd/>
                          <a:tailEnd/>
                        </a:ln>
                      </wps:spPr>
                      <wps:txbx>
                        <w:txbxContent>
                          <w:p w14:paraId="21E06490" w14:textId="77777777" w:rsidR="002943EF" w:rsidRDefault="002943EF" w:rsidP="00E448CC">
                            <w:pPr>
                              <w:widowControl w:val="0"/>
                              <w:autoSpaceDE w:val="0"/>
                              <w:autoSpaceDN w:val="0"/>
                              <w:spacing w:after="0" w:line="240" w:lineRule="auto"/>
                              <w:ind w:right="50"/>
                              <w:jc w:val="both"/>
                              <w:rPr>
                                <w:rFonts w:ascii="Georgia" w:hAnsi="Georgia"/>
                                <w:sz w:val="18"/>
                                <w:szCs w:val="18"/>
                                <w:lang w:val="id-ID"/>
                              </w:rPr>
                            </w:pPr>
                            <w:r w:rsidRPr="00D70D65">
                              <w:rPr>
                                <w:rFonts w:ascii="Georgia" w:hAnsi="Georgia"/>
                                <w:sz w:val="18"/>
                                <w:szCs w:val="18"/>
                              </w:rPr>
                              <w:t>Records excluded</w:t>
                            </w:r>
                            <w:r w:rsidRPr="00D70D65">
                              <w:rPr>
                                <w:rFonts w:ascii="Georgia" w:hAnsi="Georgia"/>
                                <w:sz w:val="18"/>
                                <w:szCs w:val="18"/>
                                <w:lang w:val="id-ID"/>
                              </w:rPr>
                              <w:t xml:space="preserve"> (n= </w:t>
                            </w:r>
                            <w:r w:rsidRPr="00D70D65">
                              <w:rPr>
                                <w:rFonts w:ascii="Georgia" w:hAnsi="Georgia"/>
                                <w:sz w:val="18"/>
                                <w:szCs w:val="18"/>
                              </w:rPr>
                              <w:t>9</w:t>
                            </w:r>
                            <w:r>
                              <w:rPr>
                                <w:rFonts w:ascii="Georgia" w:hAnsi="Georgia"/>
                                <w:sz w:val="18"/>
                                <w:szCs w:val="18"/>
                              </w:rPr>
                              <w:t>78</w:t>
                            </w:r>
                            <w:r w:rsidRPr="00D70D65">
                              <w:rPr>
                                <w:rFonts w:ascii="Georgia" w:hAnsi="Georgia"/>
                                <w:sz w:val="18"/>
                                <w:szCs w:val="18"/>
                                <w:lang w:val="id-ID"/>
                              </w:rPr>
                              <w:t>)</w:t>
                            </w:r>
                          </w:p>
                          <w:p w14:paraId="1A1BF423" w14:textId="387EBC9C" w:rsidR="002943EF" w:rsidRPr="004565E1" w:rsidRDefault="002943EF" w:rsidP="00E448CC">
                            <w:pPr>
                              <w:widowControl w:val="0"/>
                              <w:autoSpaceDE w:val="0"/>
                              <w:autoSpaceDN w:val="0"/>
                              <w:spacing w:after="0" w:line="240" w:lineRule="auto"/>
                              <w:ind w:right="50"/>
                              <w:jc w:val="both"/>
                              <w:rPr>
                                <w:rFonts w:ascii="Georgia" w:hAnsi="Georgia"/>
                                <w:sz w:val="18"/>
                                <w:szCs w:val="18"/>
                                <w:lang w:val="id-ID"/>
                              </w:rPr>
                            </w:pPr>
                            <w:r w:rsidRPr="00D70D65">
                              <w:rPr>
                                <w:rFonts w:ascii="Georgia" w:hAnsi="Georgia"/>
                                <w:sz w:val="18"/>
                                <w:szCs w:val="18"/>
                              </w:rPr>
                              <w:t>Articles not observasional study</w:t>
                            </w:r>
                            <w:r>
                              <w:rPr>
                                <w:rFonts w:ascii="Georgia" w:hAnsi="Georgia"/>
                                <w:sz w:val="18"/>
                                <w:szCs w:val="18"/>
                              </w:rPr>
                              <w:t xml:space="preserve"> (n=672)</w:t>
                            </w:r>
                          </w:p>
                          <w:p w14:paraId="4A5C3ECF" w14:textId="5E6B4F6E" w:rsidR="002943EF" w:rsidRPr="00EF2BDF" w:rsidRDefault="002943EF" w:rsidP="00E448CC">
                            <w:pPr>
                              <w:widowControl w:val="0"/>
                              <w:autoSpaceDE w:val="0"/>
                              <w:autoSpaceDN w:val="0"/>
                              <w:spacing w:after="0" w:line="240" w:lineRule="auto"/>
                              <w:ind w:right="50"/>
                              <w:jc w:val="both"/>
                              <w:rPr>
                                <w:rFonts w:ascii="Georgia" w:hAnsi="Georgia"/>
                                <w:sz w:val="18"/>
                                <w:szCs w:val="18"/>
                              </w:rPr>
                            </w:pPr>
                            <w:r w:rsidRPr="00D70D65">
                              <w:rPr>
                                <w:rFonts w:ascii="Georgia" w:hAnsi="Georgia"/>
                                <w:sz w:val="18"/>
                                <w:szCs w:val="18"/>
                                <w:lang w:val="id-ID"/>
                              </w:rPr>
                              <w:t>Article not full text</w:t>
                            </w:r>
                            <w:r>
                              <w:rPr>
                                <w:rFonts w:ascii="Georgia" w:hAnsi="Georgia"/>
                                <w:sz w:val="18"/>
                                <w:szCs w:val="18"/>
                              </w:rPr>
                              <w:t xml:space="preserve"> (n=307)</w:t>
                            </w:r>
                          </w:p>
                          <w:p w14:paraId="4FE25D05" w14:textId="77777777" w:rsidR="002943EF" w:rsidRPr="008E0C0F" w:rsidRDefault="002943EF" w:rsidP="00E448CC">
                            <w:pPr>
                              <w:widowControl w:val="0"/>
                              <w:autoSpaceDE w:val="0"/>
                              <w:autoSpaceDN w:val="0"/>
                              <w:spacing w:after="0" w:line="240" w:lineRule="auto"/>
                              <w:ind w:right="50"/>
                              <w:jc w:val="both"/>
                              <w:rPr>
                                <w:rFonts w:ascii="Georgia" w:hAnsi="Georgia"/>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539548" id="Rectangle 16" o:spid="_x0000_s1028" style="position:absolute;left:0;text-align:left;margin-left:262.8pt;margin-top:5.7pt;width:189.0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" strokeweight=".25pt">
                <v:textbox>
                  <w:txbxContent>
                    <w:p w14:paraId="21E06490" w14:textId="77777777" w:rsidR="002943EF" w:rsidRDefault="002943EF" w:rsidP="00E448CC">
                      <w:pPr>
                        <w:widowControl w:val="0"/>
                        <w:autoSpaceDE w:val="0"/>
                        <w:autoSpaceDN w:val="0"/>
                        <w:spacing w:after="0" w:line="240" w:lineRule="auto"/>
                        <w:ind w:right="50"/>
                        <w:jc w:val="both"/>
                        <w:rPr>
                          <w:rFonts w:ascii="Georgia" w:hAnsi="Georgia"/>
                          <w:sz w:val="18"/>
                          <w:szCs w:val="18"/>
                          <w:lang w:val="id-ID"/>
                        </w:rPr>
                      </w:pPr>
                      <w:r w:rsidRPr="00D70D65">
                        <w:rPr>
                          <w:rFonts w:ascii="Georgia" w:hAnsi="Georgia"/>
                          <w:sz w:val="18"/>
                          <w:szCs w:val="18"/>
                        </w:rPr>
                        <w:t>Records excluded</w:t>
                      </w:r>
                      <w:r w:rsidRPr="00D70D65">
                        <w:rPr>
                          <w:rFonts w:ascii="Georgia" w:hAnsi="Georgia"/>
                          <w:sz w:val="18"/>
                          <w:szCs w:val="18"/>
                          <w:lang w:val="id-ID"/>
                        </w:rPr>
                        <w:t xml:space="preserve"> </w:t>
                      </w:r>
                      <w:r w:rsidRPr="00D70D65">
                        <w:rPr>
                          <w:rFonts w:ascii="Georgia" w:hAnsi="Georgia"/>
                          <w:sz w:val="18"/>
                          <w:szCs w:val="18"/>
                          <w:lang w:val="id-ID"/>
                        </w:rPr>
                        <w:t xml:space="preserve">(n= </w:t>
                      </w:r>
                      <w:r w:rsidRPr="00D70D65">
                        <w:rPr>
                          <w:rFonts w:ascii="Georgia" w:hAnsi="Georgia"/>
                          <w:sz w:val="18"/>
                          <w:szCs w:val="18"/>
                        </w:rPr>
                        <w:t>9</w:t>
                      </w:r>
                      <w:r>
                        <w:rPr>
                          <w:rFonts w:ascii="Georgia" w:hAnsi="Georgia"/>
                          <w:sz w:val="18"/>
                          <w:szCs w:val="18"/>
                        </w:rPr>
                        <w:t>78</w:t>
                      </w:r>
                      <w:r w:rsidRPr="00D70D65">
                        <w:rPr>
                          <w:rFonts w:ascii="Georgia" w:hAnsi="Georgia"/>
                          <w:sz w:val="18"/>
                          <w:szCs w:val="18"/>
                          <w:lang w:val="id-ID"/>
                        </w:rPr>
                        <w:t>)</w:t>
                      </w:r>
                    </w:p>
                    <w:p w14:paraId="1A1BF423" w14:textId="387EBC9C" w:rsidR="002943EF" w:rsidRPr="004565E1" w:rsidRDefault="002943EF" w:rsidP="00E448CC">
                      <w:pPr>
                        <w:widowControl w:val="0"/>
                        <w:autoSpaceDE w:val="0"/>
                        <w:autoSpaceDN w:val="0"/>
                        <w:spacing w:after="0" w:line="240" w:lineRule="auto"/>
                        <w:ind w:right="50"/>
                        <w:jc w:val="both"/>
                        <w:rPr>
                          <w:rFonts w:ascii="Georgia" w:hAnsi="Georgia"/>
                          <w:sz w:val="18"/>
                          <w:szCs w:val="18"/>
                          <w:lang w:val="id-ID"/>
                        </w:rPr>
                      </w:pPr>
                      <w:r w:rsidRPr="00D70D65">
                        <w:rPr>
                          <w:rFonts w:ascii="Georgia" w:hAnsi="Georgia"/>
                          <w:sz w:val="18"/>
                          <w:szCs w:val="18"/>
                        </w:rPr>
                        <w:t xml:space="preserve">Articles not </w:t>
                      </w:r>
                      <w:proofErr w:type="spellStart"/>
                      <w:r w:rsidRPr="00D70D65">
                        <w:rPr>
                          <w:rFonts w:ascii="Georgia" w:hAnsi="Georgia"/>
                          <w:sz w:val="18"/>
                          <w:szCs w:val="18"/>
                        </w:rPr>
                        <w:t>observasional</w:t>
                      </w:r>
                      <w:proofErr w:type="spellEnd"/>
                      <w:r w:rsidRPr="00D70D65">
                        <w:rPr>
                          <w:rFonts w:ascii="Georgia" w:hAnsi="Georgia"/>
                          <w:sz w:val="18"/>
                          <w:szCs w:val="18"/>
                        </w:rPr>
                        <w:t xml:space="preserve"> study</w:t>
                      </w:r>
                      <w:r>
                        <w:rPr>
                          <w:rFonts w:ascii="Georgia" w:hAnsi="Georgia"/>
                          <w:sz w:val="18"/>
                          <w:szCs w:val="18"/>
                        </w:rPr>
                        <w:t xml:space="preserve"> (n=672)</w:t>
                      </w:r>
                    </w:p>
                    <w:p w14:paraId="4A5C3ECF" w14:textId="5E6B4F6E" w:rsidR="002943EF" w:rsidRPr="00EF2BDF" w:rsidRDefault="002943EF" w:rsidP="00E448CC">
                      <w:pPr>
                        <w:widowControl w:val="0"/>
                        <w:autoSpaceDE w:val="0"/>
                        <w:autoSpaceDN w:val="0"/>
                        <w:spacing w:after="0" w:line="240" w:lineRule="auto"/>
                        <w:ind w:right="50"/>
                        <w:jc w:val="both"/>
                        <w:rPr>
                          <w:rFonts w:ascii="Georgia" w:hAnsi="Georgia"/>
                          <w:sz w:val="18"/>
                          <w:szCs w:val="18"/>
                        </w:rPr>
                      </w:pPr>
                      <w:r w:rsidRPr="00D70D65">
                        <w:rPr>
                          <w:rFonts w:ascii="Georgia" w:hAnsi="Georgia"/>
                          <w:sz w:val="18"/>
                          <w:szCs w:val="18"/>
                          <w:lang w:val="id-ID"/>
                        </w:rPr>
                        <w:t>Article not full text</w:t>
                      </w:r>
                      <w:r>
                        <w:rPr>
                          <w:rFonts w:ascii="Georgia" w:hAnsi="Georgia"/>
                          <w:sz w:val="18"/>
                          <w:szCs w:val="18"/>
                        </w:rPr>
                        <w:t xml:space="preserve"> (n=307)</w:t>
                      </w:r>
                    </w:p>
                    <w:p w14:paraId="4FE25D05" w14:textId="77777777" w:rsidR="002943EF" w:rsidRPr="008E0C0F" w:rsidRDefault="002943EF" w:rsidP="00E448CC">
                      <w:pPr>
                        <w:widowControl w:val="0"/>
                        <w:autoSpaceDE w:val="0"/>
                        <w:autoSpaceDN w:val="0"/>
                        <w:spacing w:after="0" w:line="240" w:lineRule="auto"/>
                        <w:ind w:right="50"/>
                        <w:jc w:val="both"/>
                        <w:rPr>
                          <w:rFonts w:ascii="Georgia" w:hAnsi="Georgia"/>
                          <w:szCs w:val="18"/>
                        </w:rPr>
                      </w:pPr>
                    </w:p>
                  </w:txbxContent>
                </v:textbox>
              </v:rect>
            </w:pict>
          </mc:Fallback>
        </mc:AlternateContent>
      </w:r>
    </w:p>
    <w:p w14:paraId="2AECFE7B" w14:textId="77777777" w:rsidR="00E448CC" w:rsidRPr="00677F43" w:rsidRDefault="00E448CC" w:rsidP="00E448CC">
      <w:pPr>
        <w:pStyle w:val="ListParagraph"/>
        <w:spacing w:after="0" w:line="240" w:lineRule="auto"/>
        <w:ind w:left="0"/>
        <w:jc w:val="both"/>
        <w:rPr>
          <w:rFonts w:ascii="Georgia" w:hAnsi="Georgia"/>
          <w:sz w:val="23"/>
          <w:szCs w:val="23"/>
        </w:rPr>
      </w:pPr>
      <w:r w:rsidRPr="00B775FA">
        <w:rPr>
          <w:rFonts w:ascii="Georgia" w:hAnsi="Georgia"/>
          <w:noProof/>
        </w:rPr>
        <mc:AlternateContent>
          <mc:Choice Requires="wps">
            <w:drawing>
              <wp:anchor distT="0" distB="0" distL="114300" distR="114300" simplePos="0" relativeHeight="251670528" behindDoc="0" locked="0" layoutInCell="1" allowOverlap="1" wp14:anchorId="28704AD9" wp14:editId="76F43C06">
                <wp:simplePos x="0" y="0"/>
                <wp:positionH relativeFrom="column">
                  <wp:posOffset>3079501</wp:posOffset>
                </wp:positionH>
                <wp:positionV relativeFrom="paragraph">
                  <wp:posOffset>165735</wp:posOffset>
                </wp:positionV>
                <wp:extent cx="252158" cy="0"/>
                <wp:effectExtent l="0" t="0" r="0" b="0"/>
                <wp:wrapNone/>
                <wp:docPr id="11"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506B782" id="Straight Arrow Connector 22" o:spid="_x0000_s1026" type="#_x0000_t32" style="position:absolute;margin-left:242.5pt;margin-top:13.05pt;width:19.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">
                <v:stroke endarrow="block"/>
              </v:shape>
            </w:pict>
          </mc:Fallback>
        </mc:AlternateContent>
      </w:r>
      <w:r w:rsidRPr="00B775FA">
        <w:rPr>
          <w:rFonts w:ascii="Georgia" w:hAnsi="Georgia"/>
          <w:noProof/>
        </w:rPr>
        <mc:AlternateContent>
          <mc:Choice Requires="wps">
            <w:drawing>
              <wp:anchor distT="0" distB="0" distL="114300" distR="114300" simplePos="0" relativeHeight="251661312" behindDoc="0" locked="0" layoutInCell="1" allowOverlap="1" wp14:anchorId="12AFA02D" wp14:editId="76A0AAB2">
                <wp:simplePos x="0" y="0"/>
                <wp:positionH relativeFrom="column">
                  <wp:posOffset>679341</wp:posOffset>
                </wp:positionH>
                <wp:positionV relativeFrom="paragraph">
                  <wp:posOffset>45913</wp:posOffset>
                </wp:positionV>
                <wp:extent cx="2400824" cy="278295"/>
                <wp:effectExtent l="0" t="0" r="19050" b="2667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824" cy="278295"/>
                        </a:xfrm>
                        <a:prstGeom prst="rect">
                          <a:avLst/>
                        </a:prstGeom>
                        <a:solidFill>
                          <a:srgbClr val="FFFFFF"/>
                        </a:solidFill>
                        <a:ln w="3175" algn="ctr">
                          <a:solidFill>
                            <a:srgbClr val="000000"/>
                          </a:solidFill>
                          <a:miter lim="800000"/>
                          <a:headEnd/>
                          <a:tailEnd/>
                        </a:ln>
                      </wps:spPr>
                      <wps:txbx>
                        <w:txbxContent>
                          <w:p w14:paraId="3A177025" w14:textId="548EB10F" w:rsidR="002943EF" w:rsidRPr="00D70D65" w:rsidRDefault="002943EF" w:rsidP="00E448CC">
                            <w:pPr>
                              <w:widowControl w:val="0"/>
                              <w:tabs>
                                <w:tab w:val="left" w:pos="4143"/>
                              </w:tabs>
                              <w:autoSpaceDE w:val="0"/>
                              <w:autoSpaceDN w:val="0"/>
                              <w:spacing w:after="0" w:line="240" w:lineRule="auto"/>
                              <w:jc w:val="center"/>
                              <w:rPr>
                                <w:rFonts w:ascii="Georgia" w:hAnsi="Georgia"/>
                                <w:sz w:val="18"/>
                                <w:szCs w:val="18"/>
                                <w:lang w:val="id-ID"/>
                              </w:rPr>
                            </w:pPr>
                            <w:r w:rsidRPr="00D70D65">
                              <w:rPr>
                                <w:rFonts w:ascii="Georgia" w:hAnsi="Georgia"/>
                                <w:sz w:val="18"/>
                                <w:szCs w:val="18"/>
                                <w:lang w:val="id-ID"/>
                              </w:rPr>
                              <w:t xml:space="preserve">Filtered articles (n= </w:t>
                            </w:r>
                            <w:r>
                              <w:rPr>
                                <w:rFonts w:ascii="Georgia" w:hAnsi="Georgia"/>
                                <w:sz w:val="18"/>
                                <w:szCs w:val="18"/>
                              </w:rPr>
                              <w:t>630</w:t>
                            </w:r>
                            <w:r w:rsidRPr="00D70D65">
                              <w:rPr>
                                <w:rFonts w:ascii="Georgia" w:hAnsi="Georgia"/>
                                <w:sz w:val="18"/>
                                <w:szCs w:val="18"/>
                                <w:lang w:val="id-ID"/>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AFA02D" id="Rectangle 8" o:spid="_x0000_s1029" style="position:absolute;left:0;text-align:left;margin-left:53.5pt;margin-top:3.6pt;width:189.0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" strokeweight=".25pt">
                <v:textbox>
                  <w:txbxContent>
                    <w:p w14:paraId="3A177025" w14:textId="548EB10F" w:rsidR="002943EF" w:rsidRPr="00D70D65" w:rsidRDefault="002943EF" w:rsidP="00E448CC">
                      <w:pPr>
                        <w:widowControl w:val="0"/>
                        <w:tabs>
                          <w:tab w:val="left" w:pos="4143"/>
                        </w:tabs>
                        <w:autoSpaceDE w:val="0"/>
                        <w:autoSpaceDN w:val="0"/>
                        <w:spacing w:after="0" w:line="240" w:lineRule="auto"/>
                        <w:jc w:val="center"/>
                        <w:rPr>
                          <w:rFonts w:ascii="Georgia" w:hAnsi="Georgia"/>
                          <w:sz w:val="18"/>
                          <w:szCs w:val="18"/>
                          <w:lang w:val="id-ID"/>
                        </w:rPr>
                      </w:pPr>
                      <w:r w:rsidRPr="00D70D65">
                        <w:rPr>
                          <w:rFonts w:ascii="Georgia" w:hAnsi="Georgia"/>
                          <w:sz w:val="18"/>
                          <w:szCs w:val="18"/>
                          <w:lang w:val="id-ID"/>
                        </w:rPr>
                        <w:t xml:space="preserve">Filtered articles (n= </w:t>
                      </w:r>
                      <w:r>
                        <w:rPr>
                          <w:rFonts w:ascii="Georgia" w:hAnsi="Georgia"/>
                          <w:sz w:val="18"/>
                          <w:szCs w:val="18"/>
                        </w:rPr>
                        <w:t>630</w:t>
                      </w:r>
                      <w:r w:rsidRPr="00D70D65">
                        <w:rPr>
                          <w:rFonts w:ascii="Georgia" w:hAnsi="Georgia"/>
                          <w:sz w:val="18"/>
                          <w:szCs w:val="18"/>
                          <w:lang w:val="id-ID"/>
                        </w:rPr>
                        <w:t>)</w:t>
                      </w:r>
                    </w:p>
                  </w:txbxContent>
                </v:textbox>
              </v:rect>
            </w:pict>
          </mc:Fallback>
        </mc:AlternateContent>
      </w:r>
    </w:p>
    <w:p w14:paraId="60EB756C" w14:textId="77777777" w:rsidR="00E448CC" w:rsidRDefault="00E448CC" w:rsidP="00E448CC">
      <w:pPr>
        <w:pStyle w:val="ListParagraph"/>
        <w:spacing w:after="0" w:line="240" w:lineRule="auto"/>
        <w:ind w:left="0"/>
        <w:jc w:val="both"/>
        <w:rPr>
          <w:rFonts w:ascii="Georgia" w:hAnsi="Georgia"/>
          <w:sz w:val="23"/>
          <w:szCs w:val="23"/>
        </w:rPr>
      </w:pPr>
      <w:r w:rsidRPr="00B775FA">
        <w:rPr>
          <w:rFonts w:ascii="Georgia" w:hAnsi="Georgia"/>
          <w:noProof/>
        </w:rPr>
        <mc:AlternateContent>
          <mc:Choice Requires="wps">
            <w:drawing>
              <wp:anchor distT="0" distB="0" distL="114300" distR="114300" simplePos="0" relativeHeight="251667456" behindDoc="0" locked="0" layoutInCell="1" allowOverlap="1" wp14:anchorId="0CC17264" wp14:editId="744E2664">
                <wp:simplePos x="0" y="0"/>
                <wp:positionH relativeFrom="column">
                  <wp:posOffset>1999615</wp:posOffset>
                </wp:positionH>
                <wp:positionV relativeFrom="paragraph">
                  <wp:posOffset>157480</wp:posOffset>
                </wp:positionV>
                <wp:extent cx="0" cy="257810"/>
                <wp:effectExtent l="0" t="0" r="0" b="0"/>
                <wp:wrapNone/>
                <wp:docPr id="1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440BB47" id="Straight Arrow Connector 19" o:spid="_x0000_s1026" type="#_x0000_t32" style="position:absolute;margin-left:157.45pt;margin-top:12.4pt;width:0;height:2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">
                <v:stroke endarrow="block"/>
              </v:shape>
            </w:pict>
          </mc:Fallback>
        </mc:AlternateContent>
      </w:r>
    </w:p>
    <w:p w14:paraId="440487AD" w14:textId="77777777" w:rsidR="00E448CC" w:rsidRDefault="00E448CC" w:rsidP="00E448CC">
      <w:pPr>
        <w:pStyle w:val="ListParagraph"/>
        <w:spacing w:after="0" w:line="240" w:lineRule="auto"/>
        <w:ind w:left="0"/>
        <w:jc w:val="both"/>
        <w:rPr>
          <w:rFonts w:ascii="Georgia" w:hAnsi="Georgia"/>
          <w:sz w:val="23"/>
          <w:szCs w:val="23"/>
        </w:rPr>
      </w:pPr>
    </w:p>
    <w:p w14:paraId="7CD5D0B6" w14:textId="77777777" w:rsidR="00E448CC" w:rsidRDefault="00E448CC" w:rsidP="00E448CC">
      <w:pPr>
        <w:pStyle w:val="ListParagraph"/>
        <w:spacing w:after="0" w:line="240" w:lineRule="auto"/>
        <w:ind w:left="0"/>
        <w:jc w:val="both"/>
        <w:rPr>
          <w:rFonts w:ascii="Georgia" w:hAnsi="Georgia"/>
          <w:sz w:val="23"/>
          <w:szCs w:val="23"/>
        </w:rPr>
      </w:pPr>
      <w:r w:rsidRPr="00B775FA">
        <w:rPr>
          <w:rFonts w:ascii="Georgia" w:hAnsi="Georgia"/>
          <w:noProof/>
        </w:rPr>
        <mc:AlternateContent>
          <mc:Choice Requires="wps">
            <w:drawing>
              <wp:anchor distT="0" distB="0" distL="114300" distR="114300" simplePos="0" relativeHeight="251665408" behindDoc="0" locked="0" layoutInCell="1" allowOverlap="1" wp14:anchorId="7523AFC7" wp14:editId="751B6365">
                <wp:simplePos x="0" y="0"/>
                <wp:positionH relativeFrom="column">
                  <wp:posOffset>3332397</wp:posOffset>
                </wp:positionH>
                <wp:positionV relativeFrom="paragraph">
                  <wp:posOffset>143814</wp:posOffset>
                </wp:positionV>
                <wp:extent cx="2393343" cy="982759"/>
                <wp:effectExtent l="0" t="0" r="26035" b="2730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43" cy="982759"/>
                        </a:xfrm>
                        <a:prstGeom prst="rect">
                          <a:avLst/>
                        </a:prstGeom>
                        <a:solidFill>
                          <a:srgbClr val="FFFFFF"/>
                        </a:solidFill>
                        <a:ln w="3175" algn="ctr">
                          <a:solidFill>
                            <a:srgbClr val="000000"/>
                          </a:solidFill>
                          <a:miter lim="800000"/>
                          <a:headEnd/>
                          <a:tailEnd/>
                        </a:ln>
                      </wps:spPr>
                      <wps:txbx>
                        <w:txbxContent>
                          <w:p w14:paraId="3036016D" w14:textId="63073D71" w:rsidR="002943EF" w:rsidRPr="00D70D65" w:rsidRDefault="002943EF" w:rsidP="00E448CC">
                            <w:pPr>
                              <w:spacing w:after="0" w:line="240" w:lineRule="auto"/>
                              <w:ind w:right="51"/>
                              <w:rPr>
                                <w:rFonts w:ascii="Georgia" w:eastAsia="Calibri" w:hAnsi="Georgia"/>
                                <w:sz w:val="18"/>
                                <w:szCs w:val="18"/>
                              </w:rPr>
                            </w:pPr>
                            <w:r w:rsidRPr="00D70D65">
                              <w:rPr>
                                <w:rFonts w:ascii="Georgia" w:eastAsia="Calibri" w:hAnsi="Georgia"/>
                                <w:sz w:val="18"/>
                                <w:szCs w:val="18"/>
                              </w:rPr>
                              <w:t xml:space="preserve">Full text articles issued, with reasons (n= </w:t>
                            </w:r>
                            <w:r>
                              <w:rPr>
                                <w:rFonts w:ascii="Georgia" w:eastAsia="Calibri" w:hAnsi="Georgia"/>
                                <w:sz w:val="18"/>
                                <w:szCs w:val="18"/>
                              </w:rPr>
                              <w:t>4243</w:t>
                            </w:r>
                            <w:r w:rsidRPr="00D70D65">
                              <w:rPr>
                                <w:rFonts w:ascii="Georgia" w:eastAsia="Calibri" w:hAnsi="Georgia"/>
                                <w:sz w:val="18"/>
                                <w:szCs w:val="18"/>
                              </w:rPr>
                              <w:t>)</w:t>
                            </w:r>
                          </w:p>
                          <w:p w14:paraId="0E5BF71E" w14:textId="77777777" w:rsidR="002943EF" w:rsidRPr="004565E1" w:rsidRDefault="002943EF" w:rsidP="00E448CC">
                            <w:pPr>
                              <w:numPr>
                                <w:ilvl w:val="0"/>
                                <w:numId w:val="3"/>
                              </w:numPr>
                              <w:spacing w:after="0" w:line="240" w:lineRule="auto"/>
                              <w:ind w:left="284" w:right="51" w:hanging="284"/>
                              <w:rPr>
                                <w:rFonts w:ascii="Georgia" w:eastAsia="Calibri" w:hAnsi="Georgia"/>
                                <w:sz w:val="18"/>
                                <w:szCs w:val="18"/>
                              </w:rPr>
                            </w:pPr>
                            <w:r w:rsidRPr="00D70D65">
                              <w:rPr>
                                <w:rFonts w:ascii="Georgia" w:hAnsi="Georgia"/>
                                <w:sz w:val="18"/>
                                <w:szCs w:val="18"/>
                                <w:lang w:val="id-ID"/>
                              </w:rPr>
                              <w:t>Irrelevant title</w:t>
                            </w:r>
                            <w:r>
                              <w:rPr>
                                <w:rFonts w:ascii="Georgia" w:hAnsi="Georgia"/>
                                <w:sz w:val="18"/>
                                <w:szCs w:val="18"/>
                              </w:rPr>
                              <w:t xml:space="preserve"> (n= 127)</w:t>
                            </w:r>
                          </w:p>
                          <w:p w14:paraId="3FD5CD61" w14:textId="0F3FDA1B" w:rsidR="002943EF" w:rsidRPr="00D70D65" w:rsidRDefault="002943EF" w:rsidP="00E448CC">
                            <w:pPr>
                              <w:numPr>
                                <w:ilvl w:val="0"/>
                                <w:numId w:val="3"/>
                              </w:numPr>
                              <w:spacing w:after="0" w:line="240" w:lineRule="auto"/>
                              <w:ind w:left="284" w:right="51" w:hanging="284"/>
                              <w:rPr>
                                <w:rFonts w:ascii="Georgia" w:eastAsia="Calibri" w:hAnsi="Georgia"/>
                                <w:sz w:val="18"/>
                                <w:szCs w:val="18"/>
                              </w:rPr>
                            </w:pPr>
                            <w:r>
                              <w:rPr>
                                <w:rFonts w:ascii="Georgia" w:eastAsia="Calibri" w:hAnsi="Georgia"/>
                                <w:sz w:val="18"/>
                                <w:szCs w:val="18"/>
                              </w:rPr>
                              <w:t>Article not completely inclusion criteris (n=136)</w:t>
                            </w:r>
                          </w:p>
                          <w:p w14:paraId="0834E047" w14:textId="6AB4BAAA" w:rsidR="002943EF" w:rsidRPr="00D70D65" w:rsidRDefault="002943EF" w:rsidP="00E448CC">
                            <w:pPr>
                              <w:numPr>
                                <w:ilvl w:val="0"/>
                                <w:numId w:val="3"/>
                              </w:numPr>
                              <w:spacing w:after="0" w:line="240" w:lineRule="auto"/>
                              <w:ind w:left="284" w:right="51" w:hanging="284"/>
                              <w:rPr>
                                <w:rFonts w:ascii="Georgia" w:eastAsia="Calibri" w:hAnsi="Georgia"/>
                                <w:sz w:val="18"/>
                                <w:szCs w:val="18"/>
                              </w:rPr>
                            </w:pPr>
                            <w:r w:rsidRPr="00D70D65">
                              <w:rPr>
                                <w:rFonts w:ascii="Georgia" w:eastAsia="Calibri" w:hAnsi="Georgia"/>
                                <w:sz w:val="18"/>
                                <w:szCs w:val="18"/>
                              </w:rPr>
                              <w:t xml:space="preserve">Outcome not </w:t>
                            </w:r>
                            <w:r>
                              <w:rPr>
                                <w:rFonts w:ascii="Georgia" w:eastAsia="Calibri" w:hAnsi="Georgia"/>
                                <w:sz w:val="18"/>
                                <w:szCs w:val="18"/>
                              </w:rPr>
                              <w:t>reduction pain (n=81)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23AFC7" id="Rectangle 17" o:spid="_x0000_s1030" style="position:absolute;left:0;text-align:left;margin-left:262.4pt;margin-top:11.3pt;width:188.45pt;height:7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" strokeweight=".25pt">
                <v:textbox>
                  <w:txbxContent>
                    <w:p w14:paraId="3036016D" w14:textId="63073D71" w:rsidR="002943EF" w:rsidRPr="00D70D65" w:rsidRDefault="002943EF" w:rsidP="00E448CC">
                      <w:pPr>
                        <w:spacing w:after="0" w:line="240" w:lineRule="auto"/>
                        <w:ind w:right="51"/>
                        <w:rPr>
                          <w:rFonts w:ascii="Georgia" w:eastAsia="Calibri" w:hAnsi="Georgia"/>
                          <w:sz w:val="18"/>
                          <w:szCs w:val="18"/>
                        </w:rPr>
                      </w:pPr>
                      <w:r w:rsidRPr="00D70D65">
                        <w:rPr>
                          <w:rFonts w:ascii="Georgia" w:eastAsia="Calibri" w:hAnsi="Georgia"/>
                          <w:sz w:val="18"/>
                          <w:szCs w:val="18"/>
                        </w:rPr>
                        <w:t xml:space="preserve">Full text articles issued, with reasons (n= </w:t>
                      </w:r>
                      <w:r>
                        <w:rPr>
                          <w:rFonts w:ascii="Georgia" w:eastAsia="Calibri" w:hAnsi="Georgia"/>
                          <w:sz w:val="18"/>
                          <w:szCs w:val="18"/>
                        </w:rPr>
                        <w:t>4243</w:t>
                      </w:r>
                      <w:r w:rsidRPr="00D70D65">
                        <w:rPr>
                          <w:rFonts w:ascii="Georgia" w:eastAsia="Calibri" w:hAnsi="Georgia"/>
                          <w:sz w:val="18"/>
                          <w:szCs w:val="18"/>
                        </w:rPr>
                        <w:t>)</w:t>
                      </w:r>
                    </w:p>
                    <w:p w14:paraId="0E5BF71E" w14:textId="77777777" w:rsidR="002943EF" w:rsidRPr="004565E1" w:rsidRDefault="002943EF" w:rsidP="00E448CC">
                      <w:pPr>
                        <w:numPr>
                          <w:ilvl w:val="0"/>
                          <w:numId w:val="3"/>
                        </w:numPr>
                        <w:spacing w:after="0" w:line="240" w:lineRule="auto"/>
                        <w:ind w:left="284" w:right="51" w:hanging="284"/>
                        <w:rPr>
                          <w:rFonts w:ascii="Georgia" w:eastAsia="Calibri" w:hAnsi="Georgia"/>
                          <w:sz w:val="18"/>
                          <w:szCs w:val="18"/>
                        </w:rPr>
                      </w:pPr>
                      <w:r w:rsidRPr="00D70D65">
                        <w:rPr>
                          <w:rFonts w:ascii="Georgia" w:hAnsi="Georgia"/>
                          <w:sz w:val="18"/>
                          <w:szCs w:val="18"/>
                          <w:lang w:val="id-ID"/>
                        </w:rPr>
                        <w:t>Irrelevant title</w:t>
                      </w:r>
                      <w:r>
                        <w:rPr>
                          <w:rFonts w:ascii="Georgia" w:hAnsi="Georgia"/>
                          <w:sz w:val="18"/>
                          <w:szCs w:val="18"/>
                        </w:rPr>
                        <w:t xml:space="preserve"> (n= 127)</w:t>
                      </w:r>
                    </w:p>
                    <w:p w14:paraId="3FD5CD61" w14:textId="0F3FDA1B" w:rsidR="002943EF" w:rsidRPr="00D70D65" w:rsidRDefault="002943EF" w:rsidP="00E448CC">
                      <w:pPr>
                        <w:numPr>
                          <w:ilvl w:val="0"/>
                          <w:numId w:val="3"/>
                        </w:numPr>
                        <w:spacing w:after="0" w:line="240" w:lineRule="auto"/>
                        <w:ind w:left="284" w:right="51" w:hanging="284"/>
                        <w:rPr>
                          <w:rFonts w:ascii="Georgia" w:eastAsia="Calibri" w:hAnsi="Georgia"/>
                          <w:sz w:val="18"/>
                          <w:szCs w:val="18"/>
                        </w:rPr>
                      </w:pPr>
                      <w:r>
                        <w:rPr>
                          <w:rFonts w:ascii="Georgia" w:eastAsia="Calibri" w:hAnsi="Georgia"/>
                          <w:sz w:val="18"/>
                          <w:szCs w:val="18"/>
                        </w:rPr>
                        <w:t xml:space="preserve">Article not completely inclusion </w:t>
                      </w:r>
                      <w:proofErr w:type="spellStart"/>
                      <w:r>
                        <w:rPr>
                          <w:rFonts w:ascii="Georgia" w:eastAsia="Calibri" w:hAnsi="Georgia"/>
                          <w:sz w:val="18"/>
                          <w:szCs w:val="18"/>
                        </w:rPr>
                        <w:t>criteris</w:t>
                      </w:r>
                      <w:proofErr w:type="spellEnd"/>
                      <w:r>
                        <w:rPr>
                          <w:rFonts w:ascii="Georgia" w:eastAsia="Calibri" w:hAnsi="Georgia"/>
                          <w:sz w:val="18"/>
                          <w:szCs w:val="18"/>
                        </w:rPr>
                        <w:t xml:space="preserve"> (n=136)</w:t>
                      </w:r>
                    </w:p>
                    <w:p w14:paraId="0834E047" w14:textId="6AB4BAAA" w:rsidR="002943EF" w:rsidRPr="00D70D65" w:rsidRDefault="002943EF" w:rsidP="00E448CC">
                      <w:pPr>
                        <w:numPr>
                          <w:ilvl w:val="0"/>
                          <w:numId w:val="3"/>
                        </w:numPr>
                        <w:spacing w:after="0" w:line="240" w:lineRule="auto"/>
                        <w:ind w:left="284" w:right="51" w:hanging="284"/>
                        <w:rPr>
                          <w:rFonts w:ascii="Georgia" w:eastAsia="Calibri" w:hAnsi="Georgia"/>
                          <w:sz w:val="18"/>
                          <w:szCs w:val="18"/>
                        </w:rPr>
                      </w:pPr>
                      <w:r w:rsidRPr="00D70D65">
                        <w:rPr>
                          <w:rFonts w:ascii="Georgia" w:eastAsia="Calibri" w:hAnsi="Georgia"/>
                          <w:sz w:val="18"/>
                          <w:szCs w:val="18"/>
                        </w:rPr>
                        <w:t xml:space="preserve">Outcome not </w:t>
                      </w:r>
                      <w:r>
                        <w:rPr>
                          <w:rFonts w:ascii="Georgia" w:eastAsia="Calibri" w:hAnsi="Georgia"/>
                          <w:sz w:val="18"/>
                          <w:szCs w:val="18"/>
                        </w:rPr>
                        <w:t>reduction pain (n=81)</w:t>
                      </w:r>
                    </w:p>
                  </w:txbxContent>
                </v:textbox>
              </v:rect>
            </w:pict>
          </mc:Fallback>
        </mc:AlternateContent>
      </w:r>
      <w:r w:rsidRPr="00B775FA">
        <w:rPr>
          <w:rFonts w:ascii="Georgia" w:hAnsi="Georgia"/>
          <w:noProof/>
        </w:rPr>
        <mc:AlternateContent>
          <mc:Choice Requires="wps">
            <w:drawing>
              <wp:anchor distT="0" distB="0" distL="114300" distR="114300" simplePos="0" relativeHeight="251662336" behindDoc="0" locked="0" layoutInCell="1" allowOverlap="1" wp14:anchorId="36C10E81" wp14:editId="27564B99">
                <wp:simplePos x="0" y="0"/>
                <wp:positionH relativeFrom="column">
                  <wp:posOffset>679340</wp:posOffset>
                </wp:positionH>
                <wp:positionV relativeFrom="paragraph">
                  <wp:posOffset>80811</wp:posOffset>
                </wp:positionV>
                <wp:extent cx="2400300" cy="365760"/>
                <wp:effectExtent l="0" t="0" r="19050" b="1524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65760"/>
                        </a:xfrm>
                        <a:prstGeom prst="rect">
                          <a:avLst/>
                        </a:prstGeom>
                        <a:solidFill>
                          <a:srgbClr val="FFFFFF"/>
                        </a:solidFill>
                        <a:ln w="3175" algn="ctr">
                          <a:solidFill>
                            <a:srgbClr val="000000"/>
                          </a:solidFill>
                          <a:miter lim="800000"/>
                          <a:headEnd/>
                          <a:tailEnd/>
                        </a:ln>
                      </wps:spPr>
                      <wps:txbx>
                        <w:txbxContent>
                          <w:p w14:paraId="6F8CB5B1" w14:textId="0CA385A6" w:rsidR="002943EF" w:rsidRPr="00D70D65" w:rsidRDefault="002943EF" w:rsidP="00E448CC">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lang w:val="id-ID"/>
                              </w:rPr>
                              <w:t>Full text articles that are considered eligible</w:t>
                            </w:r>
                            <w:r w:rsidRPr="00D70D65">
                              <w:rPr>
                                <w:rFonts w:ascii="Georgia" w:hAnsi="Georgia"/>
                                <w:sz w:val="18"/>
                                <w:szCs w:val="18"/>
                              </w:rPr>
                              <w:t xml:space="preserve"> </w:t>
                            </w:r>
                            <w:r w:rsidRPr="00D70D65">
                              <w:rPr>
                                <w:rFonts w:ascii="Georgia" w:hAnsi="Georgia"/>
                                <w:sz w:val="18"/>
                                <w:szCs w:val="18"/>
                                <w:lang w:val="id-ID"/>
                              </w:rPr>
                              <w:t xml:space="preserve">(n= </w:t>
                            </w:r>
                            <w:r w:rsidRPr="00D70D65">
                              <w:rPr>
                                <w:rFonts w:ascii="Georgia" w:hAnsi="Georgia"/>
                                <w:sz w:val="18"/>
                                <w:szCs w:val="18"/>
                              </w:rPr>
                              <w:t>1</w:t>
                            </w:r>
                            <w:r>
                              <w:rPr>
                                <w:rFonts w:ascii="Georgia" w:hAnsi="Georgia"/>
                                <w:sz w:val="18"/>
                                <w:szCs w:val="18"/>
                              </w:rPr>
                              <w:t>43</w:t>
                            </w:r>
                            <w:r w:rsidRPr="00D70D65">
                              <w:rPr>
                                <w:rFonts w:ascii="Georgia" w:hAnsi="Georgia"/>
                                <w:sz w:val="18"/>
                                <w:szCs w:val="18"/>
                                <w:lang w:val="id-ID"/>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C10E81" id="Rectangle 13" o:spid="_x0000_s1031" style="position:absolute;left:0;text-align:left;margin-left:53.5pt;margin-top:6.35pt;width:189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" strokeweight=".25pt">
                <v:textbox>
                  <w:txbxContent>
                    <w:p w14:paraId="6F8CB5B1" w14:textId="0CA385A6" w:rsidR="002943EF" w:rsidRPr="00D70D65" w:rsidRDefault="002943EF" w:rsidP="00E448CC">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lang w:val="id-ID"/>
                        </w:rPr>
                        <w:t>Full text articles that are considered eligible</w:t>
                      </w:r>
                      <w:r w:rsidRPr="00D70D65">
                        <w:rPr>
                          <w:rFonts w:ascii="Georgia" w:hAnsi="Georgia"/>
                          <w:sz w:val="18"/>
                          <w:szCs w:val="18"/>
                        </w:rPr>
                        <w:t xml:space="preserve"> </w:t>
                      </w:r>
                      <w:r w:rsidRPr="00D70D65">
                        <w:rPr>
                          <w:rFonts w:ascii="Georgia" w:hAnsi="Georgia"/>
                          <w:sz w:val="18"/>
                          <w:szCs w:val="18"/>
                          <w:lang w:val="id-ID"/>
                        </w:rPr>
                        <w:t xml:space="preserve">(n= </w:t>
                      </w:r>
                      <w:r w:rsidRPr="00D70D65">
                        <w:rPr>
                          <w:rFonts w:ascii="Georgia" w:hAnsi="Georgia"/>
                          <w:sz w:val="18"/>
                          <w:szCs w:val="18"/>
                        </w:rPr>
                        <w:t>1</w:t>
                      </w:r>
                      <w:r>
                        <w:rPr>
                          <w:rFonts w:ascii="Georgia" w:hAnsi="Georgia"/>
                          <w:sz w:val="18"/>
                          <w:szCs w:val="18"/>
                        </w:rPr>
                        <w:t>43</w:t>
                      </w:r>
                      <w:r w:rsidRPr="00D70D65">
                        <w:rPr>
                          <w:rFonts w:ascii="Georgia" w:hAnsi="Georgia"/>
                          <w:sz w:val="18"/>
                          <w:szCs w:val="18"/>
                          <w:lang w:val="id-ID"/>
                        </w:rPr>
                        <w:t>)</w:t>
                      </w:r>
                    </w:p>
                  </w:txbxContent>
                </v:textbox>
              </v:rect>
            </w:pict>
          </mc:Fallback>
        </mc:AlternateContent>
      </w:r>
    </w:p>
    <w:p w14:paraId="31B4C04B" w14:textId="77777777" w:rsidR="00E448CC" w:rsidRDefault="00E448CC" w:rsidP="00E448CC">
      <w:pPr>
        <w:pStyle w:val="ListParagraph"/>
        <w:spacing w:after="0" w:line="240" w:lineRule="auto"/>
        <w:ind w:left="0"/>
        <w:jc w:val="both"/>
        <w:rPr>
          <w:rFonts w:ascii="Georgia" w:hAnsi="Georgia"/>
          <w:sz w:val="23"/>
          <w:szCs w:val="23"/>
        </w:rPr>
      </w:pPr>
      <w:r w:rsidRPr="00B775FA">
        <w:rPr>
          <w:rFonts w:ascii="Georgia" w:hAnsi="Georgia"/>
          <w:noProof/>
        </w:rPr>
        <mc:AlternateContent>
          <mc:Choice Requires="wps">
            <w:drawing>
              <wp:anchor distT="0" distB="0" distL="114300" distR="114300" simplePos="0" relativeHeight="251671552" behindDoc="0" locked="0" layoutInCell="1" allowOverlap="1" wp14:anchorId="349EF32A" wp14:editId="50E37024">
                <wp:simplePos x="0" y="0"/>
                <wp:positionH relativeFrom="column">
                  <wp:posOffset>1937137</wp:posOffset>
                </wp:positionH>
                <wp:positionV relativeFrom="paragraph">
                  <wp:posOffset>280836</wp:posOffset>
                </wp:positionV>
                <wp:extent cx="0" cy="257810"/>
                <wp:effectExtent l="0" t="0" r="0" b="0"/>
                <wp:wrapNone/>
                <wp:docPr id="2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4DD637" id="Straight Arrow Connector 19" o:spid="_x0000_s1026" type="#_x0000_t32" style="position:absolute;margin-left:152.55pt;margin-top:22.1pt;width:0;height:2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">
                <v:stroke endarrow="block"/>
              </v:shape>
            </w:pict>
          </mc:Fallback>
        </mc:AlternateContent>
      </w:r>
      <w:r w:rsidRPr="00B775FA">
        <w:rPr>
          <w:rFonts w:ascii="Georgia" w:hAnsi="Georgia"/>
          <w:noProof/>
        </w:rPr>
        <mc:AlternateContent>
          <mc:Choice Requires="wps">
            <w:drawing>
              <wp:anchor distT="0" distB="0" distL="114300" distR="114300" simplePos="0" relativeHeight="251668480" behindDoc="0" locked="0" layoutInCell="1" allowOverlap="1" wp14:anchorId="405205C5" wp14:editId="25B4379A">
                <wp:simplePos x="0" y="0"/>
                <wp:positionH relativeFrom="column">
                  <wp:posOffset>3082428</wp:posOffset>
                </wp:positionH>
                <wp:positionV relativeFrom="paragraph">
                  <wp:posOffset>107205</wp:posOffset>
                </wp:positionV>
                <wp:extent cx="252158" cy="0"/>
                <wp:effectExtent l="0" t="0" r="0" b="0"/>
                <wp:wrapNone/>
                <wp:docPr id="12"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61B2013" id="Straight Arrow Connector 23" o:spid="_x0000_s1026" type="#_x0000_t32" style="position:absolute;margin-left:242.7pt;margin-top:8.45pt;width:19.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">
                <v:stroke endarrow="block"/>
              </v:shape>
            </w:pict>
          </mc:Fallback>
        </mc:AlternateContent>
      </w:r>
    </w:p>
    <w:p w14:paraId="7E41BF8E" w14:textId="77777777" w:rsidR="00E448CC" w:rsidRDefault="00E448CC" w:rsidP="00E448CC">
      <w:pPr>
        <w:pStyle w:val="ListParagraph"/>
        <w:spacing w:after="0" w:line="240" w:lineRule="auto"/>
        <w:ind w:left="0"/>
        <w:jc w:val="both"/>
        <w:rPr>
          <w:rFonts w:ascii="Georgia" w:hAnsi="Georgia"/>
          <w:sz w:val="23"/>
          <w:szCs w:val="23"/>
        </w:rPr>
      </w:pPr>
    </w:p>
    <w:p w14:paraId="3B5EA146" w14:textId="77777777" w:rsidR="00E448CC" w:rsidRDefault="00E448CC" w:rsidP="00E448CC">
      <w:pPr>
        <w:pStyle w:val="ListParagraph"/>
        <w:spacing w:after="0" w:line="240" w:lineRule="auto"/>
        <w:ind w:left="0"/>
        <w:jc w:val="both"/>
        <w:rPr>
          <w:rFonts w:ascii="Georgia" w:hAnsi="Georgia"/>
          <w:sz w:val="23"/>
          <w:szCs w:val="23"/>
        </w:rPr>
      </w:pPr>
    </w:p>
    <w:p w14:paraId="385DC97B" w14:textId="77777777" w:rsidR="00E448CC" w:rsidRDefault="00E448CC" w:rsidP="00E448CC">
      <w:pPr>
        <w:pStyle w:val="ListParagraph"/>
        <w:spacing w:after="0" w:line="240" w:lineRule="auto"/>
        <w:ind w:left="0"/>
        <w:jc w:val="both"/>
        <w:rPr>
          <w:rFonts w:ascii="Georgia" w:hAnsi="Georgia"/>
          <w:sz w:val="23"/>
          <w:szCs w:val="23"/>
        </w:rPr>
      </w:pPr>
      <w:r w:rsidRPr="00B775FA">
        <w:rPr>
          <w:rFonts w:ascii="Georgia" w:hAnsi="Georgia"/>
          <w:noProof/>
        </w:rPr>
        <mc:AlternateContent>
          <mc:Choice Requires="wps">
            <w:drawing>
              <wp:anchor distT="0" distB="0" distL="114300" distR="114300" simplePos="0" relativeHeight="251663360" behindDoc="0" locked="0" layoutInCell="1" allowOverlap="1" wp14:anchorId="0DC5CB0B" wp14:editId="780B0C08">
                <wp:simplePos x="0" y="0"/>
                <wp:positionH relativeFrom="column">
                  <wp:posOffset>575668</wp:posOffset>
                </wp:positionH>
                <wp:positionV relativeFrom="paragraph">
                  <wp:posOffset>56571</wp:posOffset>
                </wp:positionV>
                <wp:extent cx="2504909" cy="456565"/>
                <wp:effectExtent l="0" t="0" r="10160" b="19685"/>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909" cy="456565"/>
                        </a:xfrm>
                        <a:prstGeom prst="rect">
                          <a:avLst/>
                        </a:prstGeom>
                        <a:solidFill>
                          <a:srgbClr val="FFFFFF"/>
                        </a:solidFill>
                        <a:ln w="3175" algn="ctr">
                          <a:solidFill>
                            <a:srgbClr val="000000"/>
                          </a:solidFill>
                          <a:miter lim="800000"/>
                          <a:headEnd/>
                          <a:tailEnd/>
                        </a:ln>
                      </wps:spPr>
                      <wps:txbx>
                        <w:txbxContent>
                          <w:p w14:paraId="04234675" w14:textId="7BE1B701" w:rsidR="002943EF" w:rsidRPr="00D70D65" w:rsidRDefault="002943EF" w:rsidP="00E448CC">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lang w:val="id-ID"/>
                              </w:rPr>
                              <w:t xml:space="preserve">Articles included in the meta-analysis quantitative synthesis (n= </w:t>
                            </w:r>
                            <w:r w:rsidRPr="00D70D65">
                              <w:rPr>
                                <w:rFonts w:ascii="Georgia" w:hAnsi="Georgia"/>
                                <w:sz w:val="18"/>
                                <w:szCs w:val="18"/>
                              </w:rPr>
                              <w:t>1</w:t>
                            </w:r>
                            <w:r>
                              <w:rPr>
                                <w:rFonts w:ascii="Georgia" w:hAnsi="Georgia"/>
                                <w:sz w:val="18"/>
                                <w:szCs w:val="18"/>
                              </w:rPr>
                              <w:t>2</w:t>
                            </w:r>
                            <w:r w:rsidRPr="00D70D65">
                              <w:rPr>
                                <w:rFonts w:ascii="Georgia" w:hAnsi="Georgia"/>
                                <w:sz w:val="18"/>
                                <w:szCs w:val="18"/>
                                <w:lang w:val="id-ID"/>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C5CB0B" id="Rectangle 14" o:spid="_x0000_s1032" style="position:absolute;left:0;text-align:left;margin-left:45.35pt;margin-top:4.45pt;width:197.25pt;height:3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" strokeweight=".25pt">
                <v:textbox>
                  <w:txbxContent>
                    <w:p w14:paraId="04234675" w14:textId="7BE1B701" w:rsidR="002943EF" w:rsidRPr="00D70D65" w:rsidRDefault="002943EF" w:rsidP="00E448CC">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lang w:val="id-ID"/>
                        </w:rPr>
                        <w:t xml:space="preserve">Articles </w:t>
                      </w:r>
                      <w:r w:rsidRPr="00D70D65">
                        <w:rPr>
                          <w:rFonts w:ascii="Georgia" w:hAnsi="Georgia"/>
                          <w:sz w:val="18"/>
                          <w:szCs w:val="18"/>
                          <w:lang w:val="id-ID"/>
                        </w:rPr>
                        <w:t xml:space="preserve">included in the meta-analysis quantitative synthesis (n= </w:t>
                      </w:r>
                      <w:r w:rsidRPr="00D70D65">
                        <w:rPr>
                          <w:rFonts w:ascii="Georgia" w:hAnsi="Georgia"/>
                          <w:sz w:val="18"/>
                          <w:szCs w:val="18"/>
                        </w:rPr>
                        <w:t>1</w:t>
                      </w:r>
                      <w:r>
                        <w:rPr>
                          <w:rFonts w:ascii="Georgia" w:hAnsi="Georgia"/>
                          <w:sz w:val="18"/>
                          <w:szCs w:val="18"/>
                        </w:rPr>
                        <w:t>2</w:t>
                      </w:r>
                      <w:r w:rsidRPr="00D70D65">
                        <w:rPr>
                          <w:rFonts w:ascii="Georgia" w:hAnsi="Georgia"/>
                          <w:sz w:val="18"/>
                          <w:szCs w:val="18"/>
                          <w:lang w:val="id-ID"/>
                        </w:rPr>
                        <w:t>)</w:t>
                      </w:r>
                    </w:p>
                  </w:txbxContent>
                </v:textbox>
              </v:rect>
            </w:pict>
          </mc:Fallback>
        </mc:AlternateContent>
      </w:r>
    </w:p>
    <w:p w14:paraId="01073F5E" w14:textId="77777777" w:rsidR="00E448CC" w:rsidRDefault="00E448CC" w:rsidP="00E448CC">
      <w:pPr>
        <w:pStyle w:val="ListParagraph"/>
        <w:spacing w:after="0" w:line="240" w:lineRule="auto"/>
        <w:ind w:left="0"/>
        <w:jc w:val="both"/>
        <w:rPr>
          <w:rFonts w:ascii="Georgia" w:hAnsi="Georgia"/>
          <w:sz w:val="23"/>
          <w:szCs w:val="23"/>
        </w:rPr>
      </w:pPr>
    </w:p>
    <w:p w14:paraId="0E1697CC" w14:textId="77777777" w:rsidR="00E448CC" w:rsidRDefault="00E448CC" w:rsidP="00E448CC">
      <w:pPr>
        <w:pStyle w:val="ListParagraph"/>
        <w:spacing w:after="0" w:line="240" w:lineRule="auto"/>
        <w:ind w:left="0"/>
        <w:jc w:val="both"/>
        <w:rPr>
          <w:rFonts w:ascii="Georgia" w:hAnsi="Georgia"/>
          <w:sz w:val="23"/>
          <w:szCs w:val="23"/>
        </w:rPr>
      </w:pPr>
    </w:p>
    <w:p w14:paraId="15180FDC" w14:textId="77777777" w:rsidR="003973B4" w:rsidRDefault="003973B4" w:rsidP="00E448CC">
      <w:pPr>
        <w:spacing w:after="0" w:line="240" w:lineRule="auto"/>
        <w:jc w:val="center"/>
        <w:rPr>
          <w:rFonts w:ascii="Georgia" w:hAnsi="Georgia"/>
          <w:b/>
          <w:sz w:val="23"/>
          <w:szCs w:val="23"/>
        </w:rPr>
      </w:pPr>
    </w:p>
    <w:p w14:paraId="6BE764BB" w14:textId="50C3752A" w:rsidR="00787459" w:rsidRPr="007D3929" w:rsidRDefault="00787459" w:rsidP="007D3929">
      <w:pPr>
        <w:spacing w:after="0" w:line="240" w:lineRule="auto"/>
        <w:jc w:val="center"/>
        <w:rPr>
          <w:rFonts w:ascii="Georgia" w:hAnsi="Georgia"/>
          <w:b/>
          <w:i/>
          <w:iCs/>
          <w:sz w:val="23"/>
          <w:szCs w:val="23"/>
          <w:lang w:val="id-ID"/>
        </w:rPr>
      </w:pPr>
      <w:r>
        <w:rPr>
          <w:rFonts w:ascii="Georgia" w:hAnsi="Georgia"/>
          <w:b/>
          <w:sz w:val="23"/>
          <w:szCs w:val="23"/>
        </w:rPr>
        <w:t>Figure</w:t>
      </w:r>
      <w:r w:rsidR="00E448CC" w:rsidRPr="00677F43">
        <w:rPr>
          <w:rFonts w:ascii="Georgia" w:hAnsi="Georgia"/>
          <w:b/>
          <w:sz w:val="23"/>
          <w:szCs w:val="23"/>
          <w:lang w:val="id-ID"/>
        </w:rPr>
        <w:t xml:space="preserve"> 1. PRISMA</w:t>
      </w:r>
      <w:r w:rsidR="00E448CC" w:rsidRPr="00677F43">
        <w:rPr>
          <w:rFonts w:ascii="Georgia" w:hAnsi="Georgia"/>
          <w:b/>
          <w:i/>
          <w:iCs/>
          <w:sz w:val="23"/>
          <w:szCs w:val="23"/>
          <w:lang w:val="id-ID"/>
        </w:rPr>
        <w:t xml:space="preserve"> flowchart</w:t>
      </w:r>
    </w:p>
    <w:p w14:paraId="395BE2AB" w14:textId="74CE75F9" w:rsidR="00787459" w:rsidRPr="00787459" w:rsidRDefault="00787459" w:rsidP="00787459">
      <w:pPr>
        <w:rPr>
          <w:rFonts w:ascii="Georgia" w:hAnsi="Georgia"/>
          <w:sz w:val="23"/>
          <w:szCs w:val="23"/>
        </w:rPr>
      </w:pPr>
    </w:p>
    <w:p w14:paraId="2803D9DD" w14:textId="58A08BA9" w:rsidR="00787459" w:rsidRPr="00787459" w:rsidRDefault="000F51C0" w:rsidP="00787459">
      <w:pPr>
        <w:rPr>
          <w:rFonts w:ascii="Georgia" w:hAnsi="Georgia"/>
          <w:sz w:val="23"/>
          <w:szCs w:val="23"/>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F730DA9" wp14:editId="3C8BEF20">
                <wp:simplePos x="0" y="0"/>
                <wp:positionH relativeFrom="column">
                  <wp:posOffset>3880485</wp:posOffset>
                </wp:positionH>
                <wp:positionV relativeFrom="paragraph">
                  <wp:posOffset>190500</wp:posOffset>
                </wp:positionV>
                <wp:extent cx="1057275" cy="466725"/>
                <wp:effectExtent l="0" t="0" r="0" b="9525"/>
                <wp:wrapNone/>
                <wp:docPr id="5" name="Rectangle 5"/>
                <wp:cNvGraphicFramePr/>
                <a:graphic xmlns:a="http://schemas.openxmlformats.org/drawingml/2006/main">
                  <a:graphicData uri="http://schemas.microsoft.com/office/word/2010/wordprocessingShape">
                    <wps:wsp>
                      <wps:cNvSpPr/>
                      <wps:spPr>
                        <a:xfrm>
                          <a:off x="0" y="0"/>
                          <a:ext cx="1057275" cy="466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4FCE50" w14:textId="61982201" w:rsidR="002943EF" w:rsidRPr="00A84AFE" w:rsidRDefault="002943EF" w:rsidP="008A40C1">
                            <w:pPr>
                              <w:jc w:val="center"/>
                              <w:rPr>
                                <w:rFonts w:ascii="Times New Roman" w:hAnsi="Times New Roman" w:cs="Times New Roman"/>
                                <w:b/>
                                <w:bCs/>
                                <w:sz w:val="24"/>
                                <w:szCs w:val="24"/>
                              </w:rPr>
                            </w:pPr>
                            <w:r>
                              <w:rPr>
                                <w:rFonts w:ascii="Times New Roman" w:hAnsi="Times New Roman" w:cs="Times New Roman"/>
                                <w:b/>
                                <w:bCs/>
                                <w:sz w:val="24"/>
                                <w:szCs w:val="24"/>
                              </w:rPr>
                              <w:t>6</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research</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in</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Asia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30DA9" id="Rectangle 5" o:spid="_x0000_s1033" style="position:absolute;margin-left:305.55pt;margin-top:15pt;width:83.25pt;height:36.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" filled="f" stroked="f">
                <v:textbox>
                  <w:txbxContent>
                    <w:p w14:paraId="194FCE50" w14:textId="61982201" w:rsidR="002943EF" w:rsidRPr="00A84AFE" w:rsidRDefault="002943EF" w:rsidP="008A40C1">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6</w:t>
                      </w:r>
                      <w:proofErr w:type="gramEnd"/>
                      <w:r w:rsidRPr="00A84AFE">
                        <w:rPr>
                          <w:rFonts w:ascii="Times New Roman" w:hAnsi="Times New Roman" w:cs="Times New Roman"/>
                          <w:b/>
                          <w:bCs/>
                          <w:sz w:val="24"/>
                          <w:szCs w:val="24"/>
                        </w:rPr>
                        <w:t xml:space="preserve"> </w:t>
                      </w:r>
                      <w:r>
                        <w:rPr>
                          <w:rFonts w:ascii="Times New Roman" w:hAnsi="Times New Roman" w:cs="Times New Roman"/>
                          <w:b/>
                          <w:bCs/>
                          <w:sz w:val="24"/>
                          <w:szCs w:val="24"/>
                        </w:rPr>
                        <w:t>research</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in</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Asia</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D0D25D0" wp14:editId="385831CB">
                <wp:simplePos x="0" y="0"/>
                <wp:positionH relativeFrom="column">
                  <wp:posOffset>2604135</wp:posOffset>
                </wp:positionH>
                <wp:positionV relativeFrom="paragraph">
                  <wp:posOffset>38100</wp:posOffset>
                </wp:positionV>
                <wp:extent cx="1057275" cy="466725"/>
                <wp:effectExtent l="0" t="0" r="0" b="9525"/>
                <wp:wrapNone/>
                <wp:docPr id="3" name="Rectangle 3"/>
                <wp:cNvGraphicFramePr/>
                <a:graphic xmlns:a="http://schemas.openxmlformats.org/drawingml/2006/main">
                  <a:graphicData uri="http://schemas.microsoft.com/office/word/2010/wordprocessingShape">
                    <wps:wsp>
                      <wps:cNvSpPr/>
                      <wps:spPr>
                        <a:xfrm>
                          <a:off x="0" y="0"/>
                          <a:ext cx="1057275" cy="466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AE753E" w14:textId="3ED48561" w:rsidR="002943EF" w:rsidRPr="00A84AFE" w:rsidRDefault="002943EF" w:rsidP="00377D21">
                            <w:pPr>
                              <w:jc w:val="center"/>
                              <w:rPr>
                                <w:rFonts w:ascii="Times New Roman" w:hAnsi="Times New Roman" w:cs="Times New Roman"/>
                                <w:b/>
                                <w:bCs/>
                                <w:sz w:val="24"/>
                                <w:szCs w:val="24"/>
                              </w:rPr>
                            </w:pPr>
                            <w:r>
                              <w:rPr>
                                <w:rFonts w:ascii="Times New Roman" w:hAnsi="Times New Roman" w:cs="Times New Roman"/>
                                <w:b/>
                                <w:bCs/>
                                <w:sz w:val="24"/>
                                <w:szCs w:val="24"/>
                              </w:rPr>
                              <w:t>3</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research</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in</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Europe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D25D0" id="Rectangle 3" o:spid="_x0000_s1034" style="position:absolute;margin-left:205.05pt;margin-top:3pt;width:83.25pt;height:36.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" filled="f" stroked="f">
                <v:textbox>
                  <w:txbxContent>
                    <w:p w14:paraId="7CAE753E" w14:textId="3ED48561" w:rsidR="002943EF" w:rsidRPr="00A84AFE" w:rsidRDefault="002943EF" w:rsidP="00377D21">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3</w:t>
                      </w:r>
                      <w:proofErr w:type="gramEnd"/>
                      <w:r w:rsidRPr="00A84AFE">
                        <w:rPr>
                          <w:rFonts w:ascii="Times New Roman" w:hAnsi="Times New Roman" w:cs="Times New Roman"/>
                          <w:b/>
                          <w:bCs/>
                          <w:sz w:val="24"/>
                          <w:szCs w:val="24"/>
                        </w:rPr>
                        <w:t xml:space="preserve"> </w:t>
                      </w:r>
                      <w:r>
                        <w:rPr>
                          <w:rFonts w:ascii="Times New Roman" w:hAnsi="Times New Roman" w:cs="Times New Roman"/>
                          <w:b/>
                          <w:bCs/>
                          <w:sz w:val="24"/>
                          <w:szCs w:val="24"/>
                        </w:rPr>
                        <w:t>research</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in</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Europe</w:t>
                      </w:r>
                    </w:p>
                  </w:txbxContent>
                </v:textbox>
              </v:rect>
            </w:pict>
          </mc:Fallback>
        </mc:AlternateContent>
      </w:r>
      <w:r>
        <w:rPr>
          <w:rFonts w:ascii="Georgia" w:hAnsi="Georgia"/>
          <w:b/>
          <w:noProof/>
          <w:sz w:val="23"/>
          <w:szCs w:val="23"/>
        </w:rPr>
        <w:drawing>
          <wp:anchor distT="0" distB="0" distL="114300" distR="114300" simplePos="0" relativeHeight="251672576" behindDoc="1" locked="0" layoutInCell="1" allowOverlap="1" wp14:anchorId="3B92498D" wp14:editId="2AB39827">
            <wp:simplePos x="0" y="0"/>
            <wp:positionH relativeFrom="column">
              <wp:posOffset>432435</wp:posOffset>
            </wp:positionH>
            <wp:positionV relativeFrom="paragraph">
              <wp:posOffset>-248285</wp:posOffset>
            </wp:positionV>
            <wp:extent cx="5041900" cy="3310255"/>
            <wp:effectExtent l="0" t="0" r="635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1900" cy="3310255"/>
                    </a:xfrm>
                    <a:prstGeom prst="rect">
                      <a:avLst/>
                    </a:prstGeom>
                    <a:noFill/>
                  </pic:spPr>
                </pic:pic>
              </a:graphicData>
            </a:graphic>
          </wp:anchor>
        </w:drawing>
      </w:r>
    </w:p>
    <w:p w14:paraId="7556873C" w14:textId="77777777" w:rsidR="00787459" w:rsidRPr="00787459" w:rsidRDefault="00787459" w:rsidP="00787459">
      <w:pPr>
        <w:rPr>
          <w:rFonts w:ascii="Georgia" w:hAnsi="Georgia"/>
          <w:sz w:val="23"/>
          <w:szCs w:val="23"/>
        </w:rPr>
      </w:pPr>
    </w:p>
    <w:p w14:paraId="71B232CF" w14:textId="77777777" w:rsidR="00787459" w:rsidRPr="00787459" w:rsidRDefault="00787459" w:rsidP="00787459">
      <w:pPr>
        <w:rPr>
          <w:rFonts w:ascii="Georgia" w:hAnsi="Georgia"/>
          <w:sz w:val="23"/>
          <w:szCs w:val="23"/>
        </w:rPr>
      </w:pPr>
    </w:p>
    <w:p w14:paraId="24CAF2D2" w14:textId="566312D6" w:rsidR="00787459" w:rsidRPr="00787459" w:rsidRDefault="00787459" w:rsidP="00787459">
      <w:pPr>
        <w:rPr>
          <w:rFonts w:ascii="Georgia" w:hAnsi="Georgia"/>
          <w:sz w:val="23"/>
          <w:szCs w:val="23"/>
        </w:rPr>
      </w:pPr>
    </w:p>
    <w:p w14:paraId="4F93E69F" w14:textId="0F6275B3" w:rsidR="00787459" w:rsidRDefault="00787459" w:rsidP="00787459">
      <w:pPr>
        <w:rPr>
          <w:rFonts w:ascii="Georgia" w:hAnsi="Georgia"/>
          <w:sz w:val="23"/>
          <w:szCs w:val="23"/>
        </w:rPr>
      </w:pPr>
    </w:p>
    <w:p w14:paraId="52D6A6AD" w14:textId="59F9D0AC" w:rsidR="000F51C0" w:rsidRDefault="000F51C0" w:rsidP="00787459">
      <w:pPr>
        <w:rPr>
          <w:rFonts w:ascii="Georgia" w:hAnsi="Georgia"/>
          <w:sz w:val="23"/>
          <w:szCs w:val="23"/>
        </w:rPr>
      </w:pPr>
    </w:p>
    <w:p w14:paraId="163BDB2C" w14:textId="4F4A0913" w:rsidR="000F51C0" w:rsidRPr="00787459" w:rsidRDefault="000F51C0" w:rsidP="00787459">
      <w:pPr>
        <w:rPr>
          <w:rFonts w:ascii="Georgia" w:hAnsi="Georgia"/>
          <w:sz w:val="23"/>
          <w:szCs w:val="23"/>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37D37F6" wp14:editId="2AB8B123">
                <wp:simplePos x="0" y="0"/>
                <wp:positionH relativeFrom="column">
                  <wp:posOffset>1108710</wp:posOffset>
                </wp:positionH>
                <wp:positionV relativeFrom="paragraph">
                  <wp:posOffset>97155</wp:posOffset>
                </wp:positionV>
                <wp:extent cx="1123950" cy="647700"/>
                <wp:effectExtent l="0" t="0" r="0" b="0"/>
                <wp:wrapNone/>
                <wp:docPr id="7" name="Rectangle 7"/>
                <wp:cNvGraphicFramePr/>
                <a:graphic xmlns:a="http://schemas.openxmlformats.org/drawingml/2006/main">
                  <a:graphicData uri="http://schemas.microsoft.com/office/word/2010/wordprocessingShape">
                    <wps:wsp>
                      <wps:cNvSpPr/>
                      <wps:spPr>
                        <a:xfrm>
                          <a:off x="0" y="0"/>
                          <a:ext cx="1123950" cy="647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27444C" w14:textId="11697F7B" w:rsidR="002943EF" w:rsidRPr="00A84AFE" w:rsidRDefault="002943EF" w:rsidP="008A40C1">
                            <w:pPr>
                              <w:jc w:val="center"/>
                              <w:rPr>
                                <w:rFonts w:ascii="Times New Roman" w:hAnsi="Times New Roman" w:cs="Times New Roman"/>
                                <w:b/>
                                <w:bCs/>
                                <w:sz w:val="24"/>
                                <w:szCs w:val="24"/>
                              </w:rPr>
                            </w:pPr>
                            <w:r>
                              <w:rPr>
                                <w:rFonts w:ascii="Times New Roman" w:hAnsi="Times New Roman" w:cs="Times New Roman"/>
                                <w:b/>
                                <w:bCs/>
                                <w:sz w:val="24"/>
                                <w:szCs w:val="24"/>
                              </w:rPr>
                              <w:t>3</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research</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in</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South America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D37F6" id="_x0000_s1035" style="position:absolute;margin-left:87.3pt;margin-top:7.65pt;width:88.5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" filled="f" stroked="f">
                <v:textbox>
                  <w:txbxContent>
                    <w:p w14:paraId="5C27444C" w14:textId="11697F7B" w:rsidR="002943EF" w:rsidRPr="00A84AFE" w:rsidRDefault="002943EF" w:rsidP="008A40C1">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3</w:t>
                      </w:r>
                      <w:proofErr w:type="gramEnd"/>
                      <w:r w:rsidRPr="00A84AFE">
                        <w:rPr>
                          <w:rFonts w:ascii="Times New Roman" w:hAnsi="Times New Roman" w:cs="Times New Roman"/>
                          <w:b/>
                          <w:bCs/>
                          <w:sz w:val="24"/>
                          <w:szCs w:val="24"/>
                        </w:rPr>
                        <w:t xml:space="preserve"> </w:t>
                      </w:r>
                      <w:r>
                        <w:rPr>
                          <w:rFonts w:ascii="Times New Roman" w:hAnsi="Times New Roman" w:cs="Times New Roman"/>
                          <w:b/>
                          <w:bCs/>
                          <w:sz w:val="24"/>
                          <w:szCs w:val="24"/>
                        </w:rPr>
                        <w:t>research</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in</w:t>
                      </w:r>
                      <w:r w:rsidRPr="00A84AFE">
                        <w:rPr>
                          <w:rFonts w:ascii="Times New Roman" w:hAnsi="Times New Roman" w:cs="Times New Roman"/>
                          <w:b/>
                          <w:bCs/>
                          <w:sz w:val="24"/>
                          <w:szCs w:val="24"/>
                        </w:rPr>
                        <w:t xml:space="preserve"> </w:t>
                      </w:r>
                      <w:r>
                        <w:rPr>
                          <w:rFonts w:ascii="Times New Roman" w:hAnsi="Times New Roman" w:cs="Times New Roman"/>
                          <w:b/>
                          <w:bCs/>
                          <w:sz w:val="24"/>
                          <w:szCs w:val="24"/>
                        </w:rPr>
                        <w:t>South America</w:t>
                      </w:r>
                    </w:p>
                  </w:txbxContent>
                </v:textbox>
              </v:rect>
            </w:pict>
          </mc:Fallback>
        </mc:AlternateContent>
      </w:r>
    </w:p>
    <w:p w14:paraId="32C40A12" w14:textId="77777777" w:rsidR="00787459" w:rsidRPr="00787459" w:rsidRDefault="00787459" w:rsidP="00787459">
      <w:pPr>
        <w:rPr>
          <w:rFonts w:ascii="Georgia" w:hAnsi="Georgia"/>
          <w:sz w:val="23"/>
          <w:szCs w:val="23"/>
        </w:rPr>
      </w:pPr>
    </w:p>
    <w:p w14:paraId="682415A5" w14:textId="155D6912" w:rsidR="00787459" w:rsidRDefault="00787459" w:rsidP="00787459">
      <w:pPr>
        <w:rPr>
          <w:rFonts w:ascii="Georgia" w:hAnsi="Georgia"/>
          <w:sz w:val="23"/>
          <w:szCs w:val="23"/>
        </w:rPr>
      </w:pPr>
    </w:p>
    <w:p w14:paraId="3B948B8A" w14:textId="77777777" w:rsidR="000F51C0" w:rsidRPr="00787459" w:rsidRDefault="000F51C0" w:rsidP="00787459">
      <w:pPr>
        <w:rPr>
          <w:rFonts w:ascii="Georgia" w:hAnsi="Georgia"/>
          <w:sz w:val="23"/>
          <w:szCs w:val="23"/>
        </w:rPr>
      </w:pPr>
    </w:p>
    <w:p w14:paraId="78563D0A" w14:textId="77777777" w:rsidR="000F51C0" w:rsidRDefault="000F51C0" w:rsidP="00787459">
      <w:pPr>
        <w:tabs>
          <w:tab w:val="left" w:pos="6180"/>
        </w:tabs>
        <w:jc w:val="center"/>
        <w:rPr>
          <w:rFonts w:ascii="Georgia" w:hAnsi="Georgia"/>
          <w:b/>
          <w:sz w:val="23"/>
          <w:szCs w:val="23"/>
        </w:rPr>
      </w:pPr>
    </w:p>
    <w:p w14:paraId="3CB9F191" w14:textId="77777777" w:rsidR="000F51C0" w:rsidRDefault="000F51C0" w:rsidP="00787459">
      <w:pPr>
        <w:tabs>
          <w:tab w:val="left" w:pos="6180"/>
        </w:tabs>
        <w:jc w:val="center"/>
        <w:rPr>
          <w:rFonts w:ascii="Georgia" w:hAnsi="Georgia"/>
          <w:b/>
          <w:sz w:val="23"/>
          <w:szCs w:val="23"/>
        </w:rPr>
      </w:pPr>
    </w:p>
    <w:p w14:paraId="20BD5435" w14:textId="599D6DC3" w:rsidR="00787459" w:rsidRDefault="00787459" w:rsidP="00787459">
      <w:pPr>
        <w:tabs>
          <w:tab w:val="left" w:pos="6180"/>
        </w:tabs>
        <w:jc w:val="center"/>
        <w:rPr>
          <w:rFonts w:ascii="Georgia" w:hAnsi="Georgia"/>
          <w:b/>
          <w:sz w:val="23"/>
          <w:szCs w:val="23"/>
        </w:rPr>
      </w:pPr>
      <w:r w:rsidRPr="00787459">
        <w:rPr>
          <w:rFonts w:ascii="Georgia" w:hAnsi="Georgia"/>
          <w:b/>
          <w:sz w:val="23"/>
          <w:szCs w:val="23"/>
        </w:rPr>
        <w:t>Figure 2. Map of the study area</w:t>
      </w:r>
      <w:r w:rsidR="009A2D61">
        <w:rPr>
          <w:rFonts w:ascii="Georgia" w:hAnsi="Georgia"/>
          <w:b/>
          <w:sz w:val="23"/>
          <w:szCs w:val="23"/>
        </w:rPr>
        <w:t xml:space="preserve"> effect of TENS to reduction pain</w:t>
      </w:r>
    </w:p>
    <w:p w14:paraId="3F3EDC8C" w14:textId="699FCB30" w:rsidR="00D86B62" w:rsidRDefault="00787459" w:rsidP="00787459">
      <w:pPr>
        <w:tabs>
          <w:tab w:val="left" w:pos="6180"/>
        </w:tabs>
        <w:rPr>
          <w:rFonts w:ascii="Georgia" w:hAnsi="Georgia"/>
          <w:sz w:val="23"/>
          <w:szCs w:val="23"/>
        </w:rPr>
      </w:pPr>
      <w:r>
        <w:rPr>
          <w:rFonts w:ascii="Georgia" w:hAnsi="Georgia"/>
          <w:sz w:val="23"/>
          <w:szCs w:val="23"/>
        </w:rPr>
        <w:lastRenderedPageBreak/>
        <w:tab/>
      </w:r>
    </w:p>
    <w:p w14:paraId="68B6439C" w14:textId="7BDE06BB" w:rsidR="00D86B62" w:rsidRPr="00D86B62" w:rsidRDefault="00D86B62" w:rsidP="00D86B62">
      <w:pPr>
        <w:rPr>
          <w:rFonts w:ascii="Georgia" w:hAnsi="Georgia"/>
          <w:sz w:val="23"/>
          <w:szCs w:val="23"/>
        </w:rPr>
        <w:sectPr w:rsidR="00D86B62" w:rsidRPr="00D86B62" w:rsidSect="002943EF">
          <w:type w:val="continuous"/>
          <w:pgSz w:w="11906" w:h="16838"/>
          <w:pgMar w:top="1871" w:right="1134" w:bottom="1418" w:left="1134" w:header="709" w:footer="709" w:gutter="0"/>
          <w:cols w:space="708"/>
          <w:docGrid w:linePitch="360"/>
        </w:sectPr>
      </w:pPr>
      <w:r>
        <w:rPr>
          <w:rFonts w:ascii="Georgia" w:hAnsi="Georgia"/>
          <w:b/>
          <w:bCs/>
          <w:sz w:val="23"/>
          <w:szCs w:val="23"/>
        </w:rPr>
        <w:br w:type="page"/>
      </w:r>
    </w:p>
    <w:p w14:paraId="5985C4DC" w14:textId="6D6E3AF2" w:rsidR="00D86B62" w:rsidRDefault="002943EF" w:rsidP="00D86B62">
      <w:pPr>
        <w:tabs>
          <w:tab w:val="left" w:pos="6180"/>
        </w:tabs>
        <w:jc w:val="both"/>
        <w:rPr>
          <w:rFonts w:ascii="Georgia" w:hAnsi="Georgia"/>
          <w:b/>
          <w:bCs/>
          <w:sz w:val="23"/>
          <w:szCs w:val="23"/>
        </w:rPr>
      </w:pPr>
      <w:r w:rsidRPr="002943EF">
        <w:rPr>
          <w:rFonts w:ascii="Georgia" w:hAnsi="Georgia"/>
          <w:b/>
          <w:bCs/>
          <w:sz w:val="23"/>
          <w:szCs w:val="23"/>
        </w:rPr>
        <w:lastRenderedPageBreak/>
        <w:t>Table 1. Description of primary studies included in the meta-analysis of TENS administration on pain reduction</w:t>
      </w:r>
    </w:p>
    <w:tbl>
      <w:tblPr>
        <w:tblStyle w:val="PlainTable2"/>
        <w:tblW w:w="13950" w:type="dxa"/>
        <w:tblInd w:w="-180" w:type="dxa"/>
        <w:tblLayout w:type="fixed"/>
        <w:tblLook w:val="04A0" w:firstRow="1" w:lastRow="0" w:firstColumn="1" w:lastColumn="0" w:noHBand="0" w:noVBand="1"/>
      </w:tblPr>
      <w:tblGrid>
        <w:gridCol w:w="1350"/>
        <w:gridCol w:w="1170"/>
        <w:gridCol w:w="1710"/>
        <w:gridCol w:w="1170"/>
        <w:gridCol w:w="2610"/>
        <w:gridCol w:w="1620"/>
        <w:gridCol w:w="1890"/>
        <w:gridCol w:w="2430"/>
      </w:tblGrid>
      <w:tr w:rsidR="008C6914" w:rsidRPr="00B1050D" w14:paraId="2220FA87" w14:textId="77777777" w:rsidTr="008C69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0A9F69B" w14:textId="40DB0210" w:rsidR="008C6914" w:rsidRPr="00D86B62" w:rsidRDefault="002943EF" w:rsidP="002943EF">
            <w:pPr>
              <w:tabs>
                <w:tab w:val="left" w:pos="6180"/>
              </w:tabs>
              <w:jc w:val="center"/>
              <w:rPr>
                <w:rFonts w:ascii="Georgia" w:hAnsi="Georgia"/>
                <w:sz w:val="20"/>
                <w:szCs w:val="20"/>
              </w:rPr>
            </w:pPr>
            <w:r>
              <w:rPr>
                <w:rFonts w:ascii="Georgia" w:hAnsi="Georgia"/>
                <w:sz w:val="20"/>
                <w:szCs w:val="20"/>
              </w:rPr>
              <w:t>Author</w:t>
            </w:r>
            <w:r w:rsidR="008C6914" w:rsidRPr="00D86B62">
              <w:rPr>
                <w:rFonts w:ascii="Georgia" w:hAnsi="Georgia"/>
                <w:sz w:val="20"/>
                <w:szCs w:val="20"/>
              </w:rPr>
              <w:t xml:space="preserve"> (</w:t>
            </w:r>
            <w:r>
              <w:rPr>
                <w:rFonts w:ascii="Georgia" w:hAnsi="Georgia"/>
                <w:sz w:val="20"/>
                <w:szCs w:val="20"/>
              </w:rPr>
              <w:t>Year</w:t>
            </w:r>
            <w:r w:rsidR="008C6914" w:rsidRPr="00D86B62">
              <w:rPr>
                <w:rFonts w:ascii="Georgia" w:hAnsi="Georgia"/>
                <w:sz w:val="20"/>
                <w:szCs w:val="20"/>
              </w:rPr>
              <w:t>)</w:t>
            </w:r>
          </w:p>
        </w:tc>
        <w:tc>
          <w:tcPr>
            <w:tcW w:w="1170" w:type="dxa"/>
          </w:tcPr>
          <w:p w14:paraId="19E00861" w14:textId="4D683B90" w:rsidR="008C6914" w:rsidRPr="00D86B62" w:rsidRDefault="002943EF" w:rsidP="00D86B62">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Pr>
                <w:rFonts w:ascii="Georgia" w:hAnsi="Georgia"/>
                <w:sz w:val="20"/>
                <w:szCs w:val="20"/>
              </w:rPr>
              <w:t>Country</w:t>
            </w:r>
          </w:p>
        </w:tc>
        <w:tc>
          <w:tcPr>
            <w:tcW w:w="1710" w:type="dxa"/>
          </w:tcPr>
          <w:p w14:paraId="42AE3174" w14:textId="44B6DB32" w:rsidR="008C6914" w:rsidRPr="00D86B62" w:rsidRDefault="002943EF" w:rsidP="00D86B62">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Pr>
                <w:rFonts w:ascii="Georgia" w:hAnsi="Georgia"/>
                <w:sz w:val="20"/>
                <w:szCs w:val="20"/>
              </w:rPr>
              <w:t>Study Design</w:t>
            </w:r>
          </w:p>
        </w:tc>
        <w:tc>
          <w:tcPr>
            <w:tcW w:w="1170" w:type="dxa"/>
          </w:tcPr>
          <w:p w14:paraId="2FABFC2B" w14:textId="230EBB55" w:rsidR="008C6914" w:rsidRPr="00D86B62" w:rsidRDefault="002943EF" w:rsidP="00D86B62">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Pr>
                <w:rFonts w:ascii="Georgia" w:hAnsi="Georgia"/>
                <w:sz w:val="20"/>
                <w:szCs w:val="20"/>
              </w:rPr>
              <w:t xml:space="preserve">Sample </w:t>
            </w:r>
          </w:p>
        </w:tc>
        <w:tc>
          <w:tcPr>
            <w:tcW w:w="2610" w:type="dxa"/>
          </w:tcPr>
          <w:p w14:paraId="73F5CCF8" w14:textId="77777777" w:rsidR="008C6914" w:rsidRPr="00D86B62" w:rsidRDefault="008C6914" w:rsidP="00D86B62">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P</w:t>
            </w:r>
          </w:p>
          <w:p w14:paraId="37C52DA5" w14:textId="77777777" w:rsidR="008C6914" w:rsidRPr="00D86B62" w:rsidRDefault="008C6914" w:rsidP="00D86B62">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Population</w:t>
            </w:r>
          </w:p>
        </w:tc>
        <w:tc>
          <w:tcPr>
            <w:tcW w:w="1620" w:type="dxa"/>
          </w:tcPr>
          <w:p w14:paraId="2274EDFB" w14:textId="77777777" w:rsidR="008C6914" w:rsidRPr="00D86B62" w:rsidRDefault="008C6914" w:rsidP="00D86B62">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I</w:t>
            </w:r>
          </w:p>
          <w:p w14:paraId="7ADA8441" w14:textId="77777777" w:rsidR="008C6914" w:rsidRPr="00D86B62" w:rsidRDefault="008C6914" w:rsidP="00D86B62">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Intervention</w:t>
            </w:r>
          </w:p>
        </w:tc>
        <w:tc>
          <w:tcPr>
            <w:tcW w:w="1890" w:type="dxa"/>
          </w:tcPr>
          <w:p w14:paraId="2C10BC28" w14:textId="77777777" w:rsidR="008C6914" w:rsidRPr="00D86B62" w:rsidRDefault="008C6914" w:rsidP="00D86B62">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C</w:t>
            </w:r>
          </w:p>
          <w:p w14:paraId="190F1ED4" w14:textId="77777777" w:rsidR="008C6914" w:rsidRPr="00D86B62" w:rsidRDefault="008C6914" w:rsidP="00D86B62">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Comparison</w:t>
            </w:r>
          </w:p>
        </w:tc>
        <w:tc>
          <w:tcPr>
            <w:tcW w:w="2430" w:type="dxa"/>
          </w:tcPr>
          <w:p w14:paraId="741E6BC0" w14:textId="77777777" w:rsidR="008C6914" w:rsidRPr="00D86B62" w:rsidRDefault="008C6914" w:rsidP="00D86B62">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O</w:t>
            </w:r>
          </w:p>
          <w:p w14:paraId="4E18A28E" w14:textId="77777777" w:rsidR="008C6914" w:rsidRPr="00D86B62" w:rsidRDefault="008C6914" w:rsidP="00D86B62">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Outcome</w:t>
            </w:r>
          </w:p>
        </w:tc>
      </w:tr>
      <w:tr w:rsidR="002943EF" w:rsidRPr="00B1050D" w14:paraId="31AD6174" w14:textId="77777777" w:rsidTr="008C6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bottom w:val="nil"/>
            </w:tcBorders>
          </w:tcPr>
          <w:p w14:paraId="6637D7D2" w14:textId="77777777" w:rsidR="002943EF" w:rsidRPr="00D86B62" w:rsidRDefault="002943EF" w:rsidP="002943EF">
            <w:pPr>
              <w:tabs>
                <w:tab w:val="left" w:pos="6180"/>
              </w:tabs>
              <w:spacing w:after="160" w:line="259" w:lineRule="auto"/>
              <w:rPr>
                <w:rFonts w:ascii="Georgia" w:hAnsi="Georgia"/>
                <w:b w:val="0"/>
                <w:bCs w:val="0"/>
                <w:sz w:val="20"/>
                <w:szCs w:val="20"/>
              </w:rPr>
            </w:pPr>
            <w:r w:rsidRPr="00D86B62">
              <w:rPr>
                <w:rFonts w:ascii="Georgia" w:hAnsi="Georgia"/>
                <w:b w:val="0"/>
                <w:bCs w:val="0"/>
                <w:sz w:val="20"/>
                <w:szCs w:val="20"/>
              </w:rPr>
              <w:t xml:space="preserve">Shimoji </w:t>
            </w:r>
            <w:r w:rsidRPr="00D86B62">
              <w:rPr>
                <w:rFonts w:ascii="Georgia" w:hAnsi="Georgia"/>
                <w:b w:val="0"/>
                <w:bCs w:val="0"/>
                <w:i/>
                <w:iCs/>
                <w:sz w:val="20"/>
                <w:szCs w:val="20"/>
              </w:rPr>
              <w:t xml:space="preserve">et al. </w:t>
            </w:r>
            <w:r w:rsidRPr="00D86B62">
              <w:rPr>
                <w:rFonts w:ascii="Georgia" w:hAnsi="Georgia"/>
                <w:b w:val="0"/>
                <w:bCs w:val="0"/>
                <w:sz w:val="20"/>
                <w:szCs w:val="20"/>
              </w:rPr>
              <w:t>(2007)</w:t>
            </w:r>
          </w:p>
        </w:tc>
        <w:tc>
          <w:tcPr>
            <w:tcW w:w="1170" w:type="dxa"/>
            <w:tcBorders>
              <w:bottom w:val="nil"/>
            </w:tcBorders>
          </w:tcPr>
          <w:p w14:paraId="74828A4B" w14:textId="21B9A6FF" w:rsidR="002943EF" w:rsidRPr="00D86B62"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Pr>
                <w:rFonts w:ascii="Georgia" w:hAnsi="Georgia"/>
                <w:sz w:val="20"/>
                <w:szCs w:val="20"/>
              </w:rPr>
              <w:t>Japan</w:t>
            </w:r>
          </w:p>
        </w:tc>
        <w:tc>
          <w:tcPr>
            <w:tcW w:w="1710" w:type="dxa"/>
            <w:tcBorders>
              <w:bottom w:val="nil"/>
            </w:tcBorders>
          </w:tcPr>
          <w:p w14:paraId="4F005542" w14:textId="77777777" w:rsidR="002943EF" w:rsidRPr="00D86B62"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RCT</w:t>
            </w:r>
          </w:p>
        </w:tc>
        <w:tc>
          <w:tcPr>
            <w:tcW w:w="1170" w:type="dxa"/>
            <w:tcBorders>
              <w:bottom w:val="nil"/>
            </w:tcBorders>
          </w:tcPr>
          <w:p w14:paraId="5AD3A21C" w14:textId="77777777" w:rsidR="002943EF" w:rsidRPr="00D86B62"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49</w:t>
            </w:r>
          </w:p>
        </w:tc>
        <w:tc>
          <w:tcPr>
            <w:tcW w:w="2610" w:type="dxa"/>
            <w:tcBorders>
              <w:bottom w:val="nil"/>
            </w:tcBorders>
          </w:tcPr>
          <w:p w14:paraId="6945BF29" w14:textId="70D08EE1" w:rsidR="002943EF" w:rsidRPr="002943EF"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943EF">
              <w:rPr>
                <w:rFonts w:ascii="Georgia" w:hAnsi="Georgia"/>
                <w:sz w:val="20"/>
                <w:szCs w:val="20"/>
              </w:rPr>
              <w:t>Patients with chronic low back pain</w:t>
            </w:r>
          </w:p>
        </w:tc>
        <w:tc>
          <w:tcPr>
            <w:tcW w:w="1620" w:type="dxa"/>
            <w:tcBorders>
              <w:bottom w:val="nil"/>
            </w:tcBorders>
          </w:tcPr>
          <w:p w14:paraId="33C3669B" w14:textId="77777777" w:rsidR="002943EF" w:rsidRPr="00D86B62"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TENS</w:t>
            </w:r>
          </w:p>
        </w:tc>
        <w:tc>
          <w:tcPr>
            <w:tcW w:w="1890" w:type="dxa"/>
            <w:tcBorders>
              <w:bottom w:val="nil"/>
            </w:tcBorders>
          </w:tcPr>
          <w:p w14:paraId="6A44128F" w14:textId="7226C646" w:rsidR="002943EF" w:rsidRPr="002943EF"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943EF">
              <w:rPr>
                <w:rFonts w:ascii="Georgia" w:hAnsi="Georgia"/>
                <w:sz w:val="20"/>
                <w:szCs w:val="20"/>
              </w:rPr>
              <w:t>No treatment</w:t>
            </w:r>
          </w:p>
        </w:tc>
        <w:tc>
          <w:tcPr>
            <w:tcW w:w="2430" w:type="dxa"/>
            <w:tcBorders>
              <w:bottom w:val="nil"/>
            </w:tcBorders>
          </w:tcPr>
          <w:p w14:paraId="5088F860" w14:textId="50807280" w:rsidR="002943EF" w:rsidRPr="002943EF"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943EF">
              <w:rPr>
                <w:rFonts w:ascii="Georgia" w:hAnsi="Georgia"/>
                <w:sz w:val="20"/>
                <w:szCs w:val="20"/>
              </w:rPr>
              <w:t>Pain reduction</w:t>
            </w:r>
          </w:p>
        </w:tc>
      </w:tr>
      <w:tr w:rsidR="002943EF" w:rsidRPr="00B1050D" w14:paraId="46758D97" w14:textId="77777777" w:rsidTr="008C6914">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tcPr>
          <w:p w14:paraId="63806C2A" w14:textId="77777777" w:rsidR="002943EF" w:rsidRPr="00D86B62" w:rsidRDefault="002943EF" w:rsidP="002943EF">
            <w:pPr>
              <w:tabs>
                <w:tab w:val="left" w:pos="6180"/>
              </w:tabs>
              <w:spacing w:after="160" w:line="259" w:lineRule="auto"/>
              <w:rPr>
                <w:rFonts w:ascii="Georgia" w:hAnsi="Georgia"/>
                <w:b w:val="0"/>
                <w:bCs w:val="0"/>
                <w:sz w:val="20"/>
                <w:szCs w:val="20"/>
              </w:rPr>
            </w:pPr>
            <w:r w:rsidRPr="00D86B62">
              <w:rPr>
                <w:rFonts w:ascii="Georgia" w:hAnsi="Georgia"/>
                <w:b w:val="0"/>
                <w:bCs w:val="0"/>
                <w:sz w:val="20"/>
                <w:szCs w:val="20"/>
              </w:rPr>
              <w:t xml:space="preserve">Kofotolis </w:t>
            </w:r>
            <w:r w:rsidRPr="00D86B62">
              <w:rPr>
                <w:rFonts w:ascii="Georgia" w:hAnsi="Georgia"/>
                <w:b w:val="0"/>
                <w:bCs w:val="0"/>
                <w:i/>
                <w:iCs/>
                <w:sz w:val="20"/>
                <w:szCs w:val="20"/>
              </w:rPr>
              <w:t xml:space="preserve">et al. </w:t>
            </w:r>
            <w:r w:rsidRPr="00D86B62">
              <w:rPr>
                <w:rFonts w:ascii="Georgia" w:hAnsi="Georgia"/>
                <w:b w:val="0"/>
                <w:bCs w:val="0"/>
                <w:sz w:val="20"/>
                <w:szCs w:val="20"/>
              </w:rPr>
              <w:t>(2008)</w:t>
            </w:r>
          </w:p>
        </w:tc>
        <w:tc>
          <w:tcPr>
            <w:tcW w:w="1170" w:type="dxa"/>
            <w:tcBorders>
              <w:top w:val="nil"/>
              <w:bottom w:val="nil"/>
            </w:tcBorders>
          </w:tcPr>
          <w:p w14:paraId="50411DA5" w14:textId="17347A78" w:rsidR="002943EF" w:rsidRPr="00D86B62"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Pr>
                <w:rFonts w:ascii="Georgia" w:hAnsi="Georgia"/>
                <w:sz w:val="20"/>
                <w:szCs w:val="20"/>
              </w:rPr>
              <w:t>Greece</w:t>
            </w:r>
          </w:p>
        </w:tc>
        <w:tc>
          <w:tcPr>
            <w:tcW w:w="1710" w:type="dxa"/>
            <w:tcBorders>
              <w:top w:val="nil"/>
              <w:bottom w:val="nil"/>
            </w:tcBorders>
          </w:tcPr>
          <w:p w14:paraId="6D1B1DD4" w14:textId="77777777" w:rsidR="002943EF" w:rsidRPr="00D86B62"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RCT</w:t>
            </w:r>
          </w:p>
        </w:tc>
        <w:tc>
          <w:tcPr>
            <w:tcW w:w="1170" w:type="dxa"/>
            <w:tcBorders>
              <w:top w:val="nil"/>
              <w:bottom w:val="nil"/>
            </w:tcBorders>
          </w:tcPr>
          <w:p w14:paraId="44543485" w14:textId="77777777" w:rsidR="002943EF" w:rsidRPr="00D86B62"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92</w:t>
            </w:r>
          </w:p>
        </w:tc>
        <w:tc>
          <w:tcPr>
            <w:tcW w:w="2610" w:type="dxa"/>
            <w:tcBorders>
              <w:top w:val="nil"/>
              <w:bottom w:val="nil"/>
            </w:tcBorders>
          </w:tcPr>
          <w:p w14:paraId="6D6F985F" w14:textId="69C63E43" w:rsidR="002943EF" w:rsidRPr="002943EF"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943EF">
              <w:rPr>
                <w:rFonts w:ascii="Georgia" w:hAnsi="Georgia"/>
                <w:sz w:val="20"/>
                <w:szCs w:val="20"/>
              </w:rPr>
              <w:t>Women aged 34-46 years with chronic low back pain.</w:t>
            </w:r>
          </w:p>
        </w:tc>
        <w:tc>
          <w:tcPr>
            <w:tcW w:w="1620" w:type="dxa"/>
            <w:tcBorders>
              <w:top w:val="nil"/>
              <w:bottom w:val="nil"/>
            </w:tcBorders>
          </w:tcPr>
          <w:p w14:paraId="6D356E58" w14:textId="77777777" w:rsidR="002943EF" w:rsidRPr="00D86B62"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TENS</w:t>
            </w:r>
          </w:p>
        </w:tc>
        <w:tc>
          <w:tcPr>
            <w:tcW w:w="1890" w:type="dxa"/>
            <w:tcBorders>
              <w:top w:val="nil"/>
              <w:bottom w:val="nil"/>
            </w:tcBorders>
          </w:tcPr>
          <w:p w14:paraId="35D70D4C" w14:textId="68D5634A" w:rsidR="002943EF" w:rsidRPr="002943EF"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943EF">
              <w:rPr>
                <w:rFonts w:ascii="Georgia" w:hAnsi="Georgia"/>
                <w:sz w:val="20"/>
                <w:szCs w:val="20"/>
              </w:rPr>
              <w:t>No treatment</w:t>
            </w:r>
          </w:p>
        </w:tc>
        <w:tc>
          <w:tcPr>
            <w:tcW w:w="2430" w:type="dxa"/>
            <w:tcBorders>
              <w:top w:val="nil"/>
              <w:bottom w:val="nil"/>
            </w:tcBorders>
          </w:tcPr>
          <w:p w14:paraId="1625E2AC" w14:textId="4D71CAF8" w:rsidR="002943EF" w:rsidRPr="002943EF"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943EF">
              <w:rPr>
                <w:rFonts w:ascii="Georgia" w:hAnsi="Georgia"/>
                <w:sz w:val="20"/>
                <w:szCs w:val="20"/>
              </w:rPr>
              <w:t>Pain reduction</w:t>
            </w:r>
          </w:p>
        </w:tc>
      </w:tr>
      <w:tr w:rsidR="002943EF" w:rsidRPr="00B1050D" w14:paraId="25B8156F" w14:textId="77777777" w:rsidTr="008C6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tcPr>
          <w:p w14:paraId="26C5C109" w14:textId="77777777" w:rsidR="002943EF" w:rsidRPr="00D86B62" w:rsidRDefault="002943EF" w:rsidP="002943EF">
            <w:pPr>
              <w:tabs>
                <w:tab w:val="left" w:pos="6180"/>
              </w:tabs>
              <w:spacing w:after="160" w:line="259" w:lineRule="auto"/>
              <w:rPr>
                <w:rFonts w:ascii="Georgia" w:hAnsi="Georgia"/>
                <w:b w:val="0"/>
                <w:bCs w:val="0"/>
                <w:sz w:val="20"/>
                <w:szCs w:val="20"/>
              </w:rPr>
            </w:pPr>
            <w:r w:rsidRPr="00D86B62">
              <w:rPr>
                <w:rFonts w:ascii="Georgia" w:hAnsi="Georgia"/>
                <w:b w:val="0"/>
                <w:bCs w:val="0"/>
                <w:sz w:val="20"/>
                <w:szCs w:val="20"/>
              </w:rPr>
              <w:t xml:space="preserve">Thompson </w:t>
            </w:r>
            <w:r w:rsidRPr="00D86B62">
              <w:rPr>
                <w:rFonts w:ascii="Georgia" w:hAnsi="Georgia"/>
                <w:b w:val="0"/>
                <w:bCs w:val="0"/>
                <w:i/>
                <w:iCs/>
                <w:sz w:val="20"/>
                <w:szCs w:val="20"/>
              </w:rPr>
              <w:t>et al.</w:t>
            </w:r>
            <w:r w:rsidRPr="00D86B62">
              <w:rPr>
                <w:rFonts w:ascii="Georgia" w:hAnsi="Georgia"/>
                <w:b w:val="0"/>
                <w:bCs w:val="0"/>
                <w:sz w:val="20"/>
                <w:szCs w:val="20"/>
              </w:rPr>
              <w:t xml:space="preserve"> (2008)</w:t>
            </w:r>
          </w:p>
        </w:tc>
        <w:tc>
          <w:tcPr>
            <w:tcW w:w="1170" w:type="dxa"/>
            <w:tcBorders>
              <w:top w:val="nil"/>
              <w:bottom w:val="nil"/>
            </w:tcBorders>
          </w:tcPr>
          <w:p w14:paraId="757CAE2B" w14:textId="6D3604FE" w:rsidR="002943EF" w:rsidRPr="00D86B62"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Pr>
                <w:rFonts w:ascii="Georgia" w:hAnsi="Georgia"/>
                <w:sz w:val="20"/>
                <w:szCs w:val="20"/>
              </w:rPr>
              <w:t>The UK</w:t>
            </w:r>
          </w:p>
        </w:tc>
        <w:tc>
          <w:tcPr>
            <w:tcW w:w="1710" w:type="dxa"/>
            <w:tcBorders>
              <w:top w:val="nil"/>
              <w:bottom w:val="nil"/>
            </w:tcBorders>
          </w:tcPr>
          <w:p w14:paraId="4B32922B" w14:textId="77777777" w:rsidR="002943EF" w:rsidRPr="00D86B62"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RCT</w:t>
            </w:r>
          </w:p>
        </w:tc>
        <w:tc>
          <w:tcPr>
            <w:tcW w:w="1170" w:type="dxa"/>
            <w:tcBorders>
              <w:top w:val="nil"/>
              <w:bottom w:val="nil"/>
            </w:tcBorders>
          </w:tcPr>
          <w:p w14:paraId="6E1E60D9" w14:textId="77777777" w:rsidR="002943EF" w:rsidRPr="00D86B62"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58</w:t>
            </w:r>
          </w:p>
        </w:tc>
        <w:tc>
          <w:tcPr>
            <w:tcW w:w="2610" w:type="dxa"/>
            <w:tcBorders>
              <w:top w:val="nil"/>
              <w:bottom w:val="nil"/>
            </w:tcBorders>
          </w:tcPr>
          <w:p w14:paraId="1E764DE2" w14:textId="06C828ED" w:rsidR="002943EF" w:rsidRPr="002943EF"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943EF">
              <w:rPr>
                <w:rFonts w:ascii="Georgia" w:hAnsi="Georgia"/>
                <w:sz w:val="20"/>
                <w:szCs w:val="20"/>
              </w:rPr>
              <w:t>Patients aged 20-80 years with complaints of low back pain &gt; 1 year and &lt; 12 years.</w:t>
            </w:r>
          </w:p>
        </w:tc>
        <w:tc>
          <w:tcPr>
            <w:tcW w:w="1620" w:type="dxa"/>
            <w:tcBorders>
              <w:top w:val="nil"/>
              <w:bottom w:val="nil"/>
            </w:tcBorders>
          </w:tcPr>
          <w:p w14:paraId="3B96A40E" w14:textId="77777777" w:rsidR="002943EF" w:rsidRPr="00D86B62"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TENS</w:t>
            </w:r>
          </w:p>
        </w:tc>
        <w:tc>
          <w:tcPr>
            <w:tcW w:w="1890" w:type="dxa"/>
            <w:tcBorders>
              <w:top w:val="nil"/>
              <w:bottom w:val="nil"/>
            </w:tcBorders>
          </w:tcPr>
          <w:p w14:paraId="1D207578" w14:textId="3B806350" w:rsidR="002943EF" w:rsidRPr="002943EF"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943EF">
              <w:rPr>
                <w:rFonts w:ascii="Georgia" w:hAnsi="Georgia"/>
                <w:sz w:val="20"/>
                <w:szCs w:val="20"/>
              </w:rPr>
              <w:t>No treatment</w:t>
            </w:r>
          </w:p>
        </w:tc>
        <w:tc>
          <w:tcPr>
            <w:tcW w:w="2430" w:type="dxa"/>
            <w:tcBorders>
              <w:top w:val="nil"/>
              <w:bottom w:val="nil"/>
            </w:tcBorders>
          </w:tcPr>
          <w:p w14:paraId="014741E8" w14:textId="6DA3A660" w:rsidR="002943EF" w:rsidRPr="002943EF"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943EF">
              <w:rPr>
                <w:rFonts w:ascii="Georgia" w:hAnsi="Georgia"/>
                <w:sz w:val="20"/>
                <w:szCs w:val="20"/>
              </w:rPr>
              <w:t>Pain Reduction</w:t>
            </w:r>
          </w:p>
        </w:tc>
      </w:tr>
      <w:tr w:rsidR="002943EF" w:rsidRPr="00B1050D" w14:paraId="6CFE7CB7" w14:textId="77777777" w:rsidTr="008C6914">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tcPr>
          <w:p w14:paraId="221B06FD" w14:textId="77777777" w:rsidR="002943EF" w:rsidRPr="00D86B62" w:rsidRDefault="002943EF" w:rsidP="002943EF">
            <w:pPr>
              <w:tabs>
                <w:tab w:val="left" w:pos="6180"/>
              </w:tabs>
              <w:spacing w:after="160" w:line="259" w:lineRule="auto"/>
              <w:rPr>
                <w:rFonts w:ascii="Georgia" w:hAnsi="Georgia"/>
                <w:b w:val="0"/>
                <w:bCs w:val="0"/>
                <w:sz w:val="20"/>
                <w:szCs w:val="20"/>
              </w:rPr>
            </w:pPr>
            <w:r w:rsidRPr="00D86B62">
              <w:rPr>
                <w:rFonts w:ascii="Georgia" w:hAnsi="Georgia"/>
                <w:b w:val="0"/>
                <w:bCs w:val="0"/>
                <w:sz w:val="20"/>
                <w:szCs w:val="20"/>
              </w:rPr>
              <w:t xml:space="preserve">Itoh </w:t>
            </w:r>
            <w:r w:rsidRPr="00D86B62">
              <w:rPr>
                <w:rFonts w:ascii="Georgia" w:hAnsi="Georgia"/>
                <w:b w:val="0"/>
                <w:bCs w:val="0"/>
                <w:i/>
                <w:iCs/>
                <w:sz w:val="20"/>
                <w:szCs w:val="20"/>
              </w:rPr>
              <w:t xml:space="preserve">et al. </w:t>
            </w:r>
            <w:r w:rsidRPr="00D86B62">
              <w:rPr>
                <w:rFonts w:ascii="Georgia" w:hAnsi="Georgia"/>
                <w:b w:val="0"/>
                <w:bCs w:val="0"/>
                <w:sz w:val="20"/>
                <w:szCs w:val="20"/>
              </w:rPr>
              <w:t>(2009)</w:t>
            </w:r>
          </w:p>
        </w:tc>
        <w:tc>
          <w:tcPr>
            <w:tcW w:w="1170" w:type="dxa"/>
            <w:tcBorders>
              <w:top w:val="nil"/>
              <w:bottom w:val="nil"/>
            </w:tcBorders>
          </w:tcPr>
          <w:p w14:paraId="364B415D" w14:textId="50028381" w:rsidR="002943EF" w:rsidRPr="00D86B62"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Pr>
                <w:rFonts w:ascii="Georgia" w:hAnsi="Georgia"/>
                <w:sz w:val="20"/>
                <w:szCs w:val="20"/>
              </w:rPr>
              <w:t>Japan</w:t>
            </w:r>
          </w:p>
        </w:tc>
        <w:tc>
          <w:tcPr>
            <w:tcW w:w="1710" w:type="dxa"/>
            <w:tcBorders>
              <w:top w:val="nil"/>
              <w:bottom w:val="nil"/>
            </w:tcBorders>
          </w:tcPr>
          <w:p w14:paraId="00175FA0" w14:textId="77777777" w:rsidR="002943EF" w:rsidRPr="00D86B62"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RCT</w:t>
            </w:r>
          </w:p>
        </w:tc>
        <w:tc>
          <w:tcPr>
            <w:tcW w:w="1170" w:type="dxa"/>
            <w:tcBorders>
              <w:top w:val="nil"/>
              <w:bottom w:val="nil"/>
            </w:tcBorders>
          </w:tcPr>
          <w:p w14:paraId="1BBC2CDB" w14:textId="77777777" w:rsidR="002943EF" w:rsidRPr="00D86B62"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32</w:t>
            </w:r>
          </w:p>
        </w:tc>
        <w:tc>
          <w:tcPr>
            <w:tcW w:w="2610" w:type="dxa"/>
            <w:tcBorders>
              <w:top w:val="nil"/>
              <w:bottom w:val="nil"/>
            </w:tcBorders>
          </w:tcPr>
          <w:p w14:paraId="479DC6E4" w14:textId="120218CA" w:rsidR="002943EF" w:rsidRPr="002943EF"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943EF">
              <w:rPr>
                <w:rFonts w:ascii="Georgia" w:hAnsi="Georgia"/>
                <w:sz w:val="20"/>
                <w:szCs w:val="20"/>
              </w:rPr>
              <w:t>Outpatients aged 60 years or older with complaints of low back pain were recruited from</w:t>
            </w:r>
          </w:p>
        </w:tc>
        <w:tc>
          <w:tcPr>
            <w:tcW w:w="1620" w:type="dxa"/>
            <w:tcBorders>
              <w:top w:val="nil"/>
              <w:bottom w:val="nil"/>
            </w:tcBorders>
          </w:tcPr>
          <w:p w14:paraId="0AE3FCF0" w14:textId="77777777" w:rsidR="002943EF" w:rsidRPr="00D86B62"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TENS</w:t>
            </w:r>
          </w:p>
        </w:tc>
        <w:tc>
          <w:tcPr>
            <w:tcW w:w="1890" w:type="dxa"/>
            <w:tcBorders>
              <w:top w:val="nil"/>
              <w:bottom w:val="nil"/>
            </w:tcBorders>
          </w:tcPr>
          <w:p w14:paraId="676B2A13" w14:textId="00C9C980" w:rsidR="002943EF" w:rsidRPr="002943EF"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943EF">
              <w:rPr>
                <w:rFonts w:ascii="Georgia" w:hAnsi="Georgia"/>
                <w:sz w:val="20"/>
                <w:szCs w:val="20"/>
              </w:rPr>
              <w:t>No treatment</w:t>
            </w:r>
          </w:p>
        </w:tc>
        <w:tc>
          <w:tcPr>
            <w:tcW w:w="2430" w:type="dxa"/>
            <w:tcBorders>
              <w:top w:val="nil"/>
              <w:bottom w:val="nil"/>
            </w:tcBorders>
          </w:tcPr>
          <w:p w14:paraId="1539FF29" w14:textId="43DD33BD" w:rsidR="002943EF" w:rsidRPr="002943EF"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943EF">
              <w:rPr>
                <w:rFonts w:ascii="Georgia" w:hAnsi="Georgia"/>
                <w:sz w:val="20"/>
                <w:szCs w:val="20"/>
              </w:rPr>
              <w:t>Pain Reduction</w:t>
            </w:r>
          </w:p>
        </w:tc>
      </w:tr>
      <w:tr w:rsidR="002943EF" w:rsidRPr="00B1050D" w14:paraId="3B1643A9" w14:textId="77777777" w:rsidTr="00E8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tcPr>
          <w:p w14:paraId="7A037ADA" w14:textId="77777777" w:rsidR="002943EF" w:rsidRPr="00D86B62" w:rsidRDefault="002943EF" w:rsidP="002943EF">
            <w:pPr>
              <w:tabs>
                <w:tab w:val="left" w:pos="6180"/>
              </w:tabs>
              <w:spacing w:after="160" w:line="259" w:lineRule="auto"/>
              <w:rPr>
                <w:rFonts w:ascii="Georgia" w:hAnsi="Georgia"/>
                <w:b w:val="0"/>
                <w:bCs w:val="0"/>
                <w:sz w:val="20"/>
                <w:szCs w:val="20"/>
              </w:rPr>
            </w:pPr>
            <w:r w:rsidRPr="00D86B62">
              <w:rPr>
                <w:rFonts w:ascii="Georgia" w:hAnsi="Georgia"/>
                <w:b w:val="0"/>
                <w:bCs w:val="0"/>
                <w:sz w:val="20"/>
                <w:szCs w:val="20"/>
              </w:rPr>
              <w:t xml:space="preserve">Alrwaily </w:t>
            </w:r>
            <w:r w:rsidRPr="00D86B62">
              <w:rPr>
                <w:rFonts w:ascii="Georgia" w:hAnsi="Georgia"/>
                <w:b w:val="0"/>
                <w:bCs w:val="0"/>
                <w:i/>
                <w:iCs/>
                <w:sz w:val="20"/>
                <w:szCs w:val="20"/>
              </w:rPr>
              <w:t xml:space="preserve">et al. </w:t>
            </w:r>
            <w:r w:rsidRPr="00D86B62">
              <w:rPr>
                <w:rFonts w:ascii="Georgia" w:hAnsi="Georgia"/>
                <w:b w:val="0"/>
                <w:bCs w:val="0"/>
                <w:sz w:val="20"/>
                <w:szCs w:val="20"/>
              </w:rPr>
              <w:t>(2019)</w:t>
            </w:r>
          </w:p>
        </w:tc>
        <w:tc>
          <w:tcPr>
            <w:tcW w:w="1170" w:type="dxa"/>
            <w:tcBorders>
              <w:top w:val="nil"/>
              <w:bottom w:val="nil"/>
            </w:tcBorders>
          </w:tcPr>
          <w:p w14:paraId="2632802F" w14:textId="77777777" w:rsidR="002943EF" w:rsidRPr="00D86B62"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Brazil</w:t>
            </w:r>
          </w:p>
        </w:tc>
        <w:tc>
          <w:tcPr>
            <w:tcW w:w="1710" w:type="dxa"/>
            <w:tcBorders>
              <w:top w:val="nil"/>
              <w:bottom w:val="nil"/>
            </w:tcBorders>
          </w:tcPr>
          <w:p w14:paraId="7A6C44D7" w14:textId="77777777" w:rsidR="002943EF" w:rsidRPr="00D86B62"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RCT</w:t>
            </w:r>
          </w:p>
        </w:tc>
        <w:tc>
          <w:tcPr>
            <w:tcW w:w="1170" w:type="dxa"/>
            <w:tcBorders>
              <w:top w:val="nil"/>
              <w:bottom w:val="nil"/>
            </w:tcBorders>
          </w:tcPr>
          <w:p w14:paraId="2699EE08" w14:textId="77777777" w:rsidR="002943EF" w:rsidRPr="00D86B62"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56</w:t>
            </w:r>
          </w:p>
        </w:tc>
        <w:tc>
          <w:tcPr>
            <w:tcW w:w="2610" w:type="dxa"/>
            <w:tcBorders>
              <w:top w:val="nil"/>
              <w:bottom w:val="nil"/>
            </w:tcBorders>
          </w:tcPr>
          <w:p w14:paraId="7A4D818B" w14:textId="71054474" w:rsidR="002943EF" w:rsidRPr="002943EF"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943EF">
              <w:rPr>
                <w:rFonts w:ascii="Georgia" w:hAnsi="Georgia"/>
                <w:sz w:val="20"/>
                <w:szCs w:val="20"/>
              </w:rPr>
              <w:t>Meiji University Hospital of Oriental Medicine</w:t>
            </w:r>
          </w:p>
        </w:tc>
        <w:tc>
          <w:tcPr>
            <w:tcW w:w="1620" w:type="dxa"/>
            <w:tcBorders>
              <w:top w:val="nil"/>
              <w:bottom w:val="nil"/>
            </w:tcBorders>
          </w:tcPr>
          <w:p w14:paraId="0A6FAD22" w14:textId="77777777" w:rsidR="002943EF" w:rsidRPr="00D86B62"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TENS</w:t>
            </w:r>
          </w:p>
        </w:tc>
        <w:tc>
          <w:tcPr>
            <w:tcW w:w="1890" w:type="dxa"/>
            <w:tcBorders>
              <w:top w:val="nil"/>
              <w:bottom w:val="nil"/>
            </w:tcBorders>
          </w:tcPr>
          <w:p w14:paraId="795199BC" w14:textId="3E8287B2" w:rsidR="002943EF" w:rsidRPr="002943EF"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943EF">
              <w:rPr>
                <w:rFonts w:ascii="Georgia" w:hAnsi="Georgia"/>
                <w:sz w:val="20"/>
                <w:szCs w:val="20"/>
              </w:rPr>
              <w:t>No treatment</w:t>
            </w:r>
          </w:p>
        </w:tc>
        <w:tc>
          <w:tcPr>
            <w:tcW w:w="2430" w:type="dxa"/>
            <w:tcBorders>
              <w:top w:val="nil"/>
              <w:bottom w:val="nil"/>
            </w:tcBorders>
          </w:tcPr>
          <w:p w14:paraId="4A83BDD4" w14:textId="3B3018D1" w:rsidR="002943EF" w:rsidRPr="002943EF" w:rsidRDefault="002943EF" w:rsidP="002943EF">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943EF">
              <w:rPr>
                <w:rFonts w:ascii="Georgia" w:hAnsi="Georgia"/>
                <w:sz w:val="20"/>
                <w:szCs w:val="20"/>
              </w:rPr>
              <w:t>Pain Reduction</w:t>
            </w:r>
          </w:p>
        </w:tc>
      </w:tr>
      <w:tr w:rsidR="002943EF" w:rsidRPr="00B1050D" w14:paraId="62C82C51" w14:textId="77777777" w:rsidTr="00E8589B">
        <w:tc>
          <w:tcPr>
            <w:cnfStyle w:val="001000000000" w:firstRow="0" w:lastRow="0" w:firstColumn="1" w:lastColumn="0" w:oddVBand="0" w:evenVBand="0" w:oddHBand="0" w:evenHBand="0" w:firstRowFirstColumn="0" w:firstRowLastColumn="0" w:lastRowFirstColumn="0" w:lastRowLastColumn="0"/>
            <w:tcW w:w="1350" w:type="dxa"/>
            <w:tcBorders>
              <w:top w:val="nil"/>
              <w:bottom w:val="single" w:sz="4" w:space="0" w:color="auto"/>
            </w:tcBorders>
          </w:tcPr>
          <w:p w14:paraId="602E7579" w14:textId="77777777" w:rsidR="002943EF" w:rsidRPr="00D86B62" w:rsidRDefault="002943EF" w:rsidP="002943EF">
            <w:pPr>
              <w:tabs>
                <w:tab w:val="left" w:pos="6180"/>
              </w:tabs>
              <w:spacing w:after="160" w:line="259" w:lineRule="auto"/>
              <w:rPr>
                <w:rFonts w:ascii="Georgia" w:hAnsi="Georgia"/>
                <w:b w:val="0"/>
                <w:bCs w:val="0"/>
                <w:sz w:val="20"/>
                <w:szCs w:val="20"/>
              </w:rPr>
            </w:pPr>
            <w:r w:rsidRPr="00D86B62">
              <w:rPr>
                <w:rFonts w:ascii="Georgia" w:hAnsi="Georgia"/>
                <w:b w:val="0"/>
                <w:bCs w:val="0"/>
                <w:sz w:val="20"/>
                <w:szCs w:val="20"/>
              </w:rPr>
              <w:t>Shirazi (2015)</w:t>
            </w:r>
          </w:p>
        </w:tc>
        <w:tc>
          <w:tcPr>
            <w:tcW w:w="1170" w:type="dxa"/>
            <w:tcBorders>
              <w:top w:val="nil"/>
              <w:bottom w:val="single" w:sz="4" w:space="0" w:color="auto"/>
            </w:tcBorders>
          </w:tcPr>
          <w:p w14:paraId="2A8F2F86" w14:textId="77777777" w:rsidR="002943EF" w:rsidRPr="00D86B62"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Iran</w:t>
            </w:r>
          </w:p>
        </w:tc>
        <w:tc>
          <w:tcPr>
            <w:tcW w:w="1710" w:type="dxa"/>
            <w:tcBorders>
              <w:top w:val="nil"/>
              <w:bottom w:val="single" w:sz="4" w:space="0" w:color="auto"/>
            </w:tcBorders>
          </w:tcPr>
          <w:p w14:paraId="521EF8D4" w14:textId="77777777" w:rsidR="002943EF" w:rsidRPr="00D86B62"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RCT</w:t>
            </w:r>
          </w:p>
        </w:tc>
        <w:tc>
          <w:tcPr>
            <w:tcW w:w="1170" w:type="dxa"/>
            <w:tcBorders>
              <w:top w:val="nil"/>
              <w:bottom w:val="single" w:sz="4" w:space="0" w:color="auto"/>
            </w:tcBorders>
          </w:tcPr>
          <w:p w14:paraId="093CABFE" w14:textId="77777777" w:rsidR="002943EF" w:rsidRPr="00D86B62"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28</w:t>
            </w:r>
          </w:p>
        </w:tc>
        <w:tc>
          <w:tcPr>
            <w:tcW w:w="2610" w:type="dxa"/>
            <w:tcBorders>
              <w:top w:val="nil"/>
              <w:bottom w:val="single" w:sz="4" w:space="0" w:color="auto"/>
            </w:tcBorders>
          </w:tcPr>
          <w:p w14:paraId="779EF3FB" w14:textId="541CFEAE" w:rsidR="002943EF" w:rsidRPr="002943EF"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943EF">
              <w:rPr>
                <w:rFonts w:ascii="Georgia" w:hAnsi="Georgia"/>
                <w:sz w:val="20"/>
                <w:szCs w:val="20"/>
              </w:rPr>
              <w:t>Patients aged 18-60 years with complaints of low back pain more than 3 months.</w:t>
            </w:r>
          </w:p>
        </w:tc>
        <w:tc>
          <w:tcPr>
            <w:tcW w:w="1620" w:type="dxa"/>
            <w:tcBorders>
              <w:top w:val="nil"/>
              <w:bottom w:val="single" w:sz="4" w:space="0" w:color="auto"/>
            </w:tcBorders>
          </w:tcPr>
          <w:p w14:paraId="2802D3AE" w14:textId="77777777" w:rsidR="002943EF" w:rsidRPr="00D86B62"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TENS</w:t>
            </w:r>
          </w:p>
        </w:tc>
        <w:tc>
          <w:tcPr>
            <w:tcW w:w="1890" w:type="dxa"/>
            <w:tcBorders>
              <w:top w:val="nil"/>
              <w:bottom w:val="single" w:sz="4" w:space="0" w:color="auto"/>
            </w:tcBorders>
          </w:tcPr>
          <w:p w14:paraId="0F7F787B" w14:textId="7F142FBA" w:rsidR="002943EF" w:rsidRPr="002943EF"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943EF">
              <w:rPr>
                <w:rFonts w:ascii="Georgia" w:hAnsi="Georgia"/>
                <w:sz w:val="20"/>
                <w:szCs w:val="20"/>
              </w:rPr>
              <w:t>No treatment</w:t>
            </w:r>
          </w:p>
        </w:tc>
        <w:tc>
          <w:tcPr>
            <w:tcW w:w="2430" w:type="dxa"/>
            <w:tcBorders>
              <w:top w:val="nil"/>
              <w:bottom w:val="single" w:sz="4" w:space="0" w:color="auto"/>
            </w:tcBorders>
          </w:tcPr>
          <w:p w14:paraId="283DB7FD" w14:textId="6B71839B" w:rsidR="002943EF" w:rsidRPr="002943EF" w:rsidRDefault="002943EF" w:rsidP="002943EF">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943EF">
              <w:rPr>
                <w:rFonts w:ascii="Georgia" w:hAnsi="Georgia"/>
                <w:sz w:val="20"/>
                <w:szCs w:val="20"/>
              </w:rPr>
              <w:t>Pain Reduction</w:t>
            </w:r>
          </w:p>
        </w:tc>
      </w:tr>
    </w:tbl>
    <w:p w14:paraId="187334AF" w14:textId="16B8D88C" w:rsidR="00D86B62" w:rsidRDefault="00D86B62" w:rsidP="00F25D9D">
      <w:pPr>
        <w:tabs>
          <w:tab w:val="left" w:pos="6180"/>
        </w:tabs>
        <w:jc w:val="both"/>
        <w:rPr>
          <w:rFonts w:ascii="Georgia" w:hAnsi="Georgia"/>
          <w:b/>
          <w:bCs/>
          <w:sz w:val="23"/>
          <w:szCs w:val="23"/>
        </w:rPr>
      </w:pPr>
    </w:p>
    <w:p w14:paraId="5714223F" w14:textId="77777777" w:rsidR="00D86B62" w:rsidRDefault="00D86B62" w:rsidP="00F25D9D">
      <w:pPr>
        <w:tabs>
          <w:tab w:val="left" w:pos="6180"/>
        </w:tabs>
        <w:jc w:val="both"/>
        <w:rPr>
          <w:rFonts w:ascii="Georgia" w:hAnsi="Georgia"/>
          <w:b/>
          <w:bCs/>
          <w:sz w:val="23"/>
          <w:szCs w:val="23"/>
        </w:rPr>
      </w:pPr>
    </w:p>
    <w:p w14:paraId="5AD5C8DD" w14:textId="1EA19948" w:rsidR="00E8589B" w:rsidRDefault="00E8589B" w:rsidP="00F25D9D">
      <w:pPr>
        <w:tabs>
          <w:tab w:val="left" w:pos="6180"/>
        </w:tabs>
        <w:jc w:val="both"/>
        <w:rPr>
          <w:rFonts w:ascii="Georgia" w:hAnsi="Georgia"/>
          <w:b/>
          <w:bCs/>
          <w:sz w:val="23"/>
          <w:szCs w:val="23"/>
        </w:rPr>
      </w:pPr>
    </w:p>
    <w:p w14:paraId="38822D15" w14:textId="750854DE" w:rsidR="002943EF" w:rsidRDefault="002943EF" w:rsidP="00F25D9D">
      <w:pPr>
        <w:tabs>
          <w:tab w:val="left" w:pos="6180"/>
        </w:tabs>
        <w:jc w:val="both"/>
        <w:rPr>
          <w:rFonts w:ascii="Georgia" w:hAnsi="Georgia"/>
          <w:b/>
          <w:bCs/>
          <w:sz w:val="23"/>
          <w:szCs w:val="23"/>
        </w:rPr>
      </w:pPr>
    </w:p>
    <w:p w14:paraId="5BACCB79" w14:textId="0F06C07E" w:rsidR="002943EF" w:rsidRDefault="002943EF" w:rsidP="00F25D9D">
      <w:pPr>
        <w:tabs>
          <w:tab w:val="left" w:pos="6180"/>
        </w:tabs>
        <w:jc w:val="both"/>
        <w:rPr>
          <w:rFonts w:ascii="Georgia" w:hAnsi="Georgia"/>
          <w:b/>
          <w:bCs/>
          <w:sz w:val="23"/>
          <w:szCs w:val="23"/>
        </w:rPr>
      </w:pPr>
    </w:p>
    <w:p w14:paraId="11136BF5" w14:textId="77777777" w:rsidR="002943EF" w:rsidRDefault="002943EF" w:rsidP="00F25D9D">
      <w:pPr>
        <w:tabs>
          <w:tab w:val="left" w:pos="6180"/>
        </w:tabs>
        <w:jc w:val="both"/>
        <w:rPr>
          <w:rFonts w:ascii="Georgia" w:hAnsi="Georgia"/>
          <w:b/>
          <w:bCs/>
          <w:sz w:val="23"/>
          <w:szCs w:val="23"/>
        </w:rPr>
      </w:pPr>
    </w:p>
    <w:p w14:paraId="2C10FD8F" w14:textId="77777777" w:rsidR="00E8589B" w:rsidRDefault="00E8589B" w:rsidP="00F25D9D">
      <w:pPr>
        <w:tabs>
          <w:tab w:val="left" w:pos="6180"/>
        </w:tabs>
        <w:jc w:val="both"/>
        <w:rPr>
          <w:rFonts w:ascii="Georgia" w:hAnsi="Georgia"/>
          <w:b/>
          <w:bCs/>
          <w:sz w:val="23"/>
          <w:szCs w:val="23"/>
        </w:rPr>
      </w:pPr>
    </w:p>
    <w:p w14:paraId="13CA2BC1" w14:textId="293468B7" w:rsidR="00E8589B" w:rsidRPr="00F25D9D" w:rsidRDefault="00206409" w:rsidP="00E8589B">
      <w:pPr>
        <w:tabs>
          <w:tab w:val="left" w:pos="6180"/>
        </w:tabs>
        <w:spacing w:after="0"/>
        <w:jc w:val="both"/>
        <w:rPr>
          <w:rFonts w:ascii="Georgia" w:hAnsi="Georgia"/>
          <w:b/>
          <w:bCs/>
          <w:sz w:val="23"/>
          <w:szCs w:val="23"/>
        </w:rPr>
        <w:sectPr w:rsidR="00E8589B" w:rsidRPr="00F25D9D" w:rsidSect="00D86B62">
          <w:type w:val="continuous"/>
          <w:pgSz w:w="16838" w:h="11906" w:orient="landscape"/>
          <w:pgMar w:top="1138" w:right="1872" w:bottom="1138" w:left="1411" w:header="709" w:footer="709" w:gutter="0"/>
          <w:cols w:space="708"/>
          <w:docGrid w:linePitch="360"/>
        </w:sectPr>
      </w:pPr>
      <w:r w:rsidRPr="00206409">
        <w:rPr>
          <w:rFonts w:ascii="Georgia" w:hAnsi="Georgia"/>
          <w:b/>
          <w:bCs/>
          <w:sz w:val="23"/>
          <w:szCs w:val="23"/>
        </w:rPr>
        <w:lastRenderedPageBreak/>
        <w:t>Table 2. Description of primary studies included in the meta-analysis of TENS administration on pain reduction</w:t>
      </w:r>
    </w:p>
    <w:tbl>
      <w:tblPr>
        <w:tblStyle w:val="PlainTable2"/>
        <w:tblW w:w="13950" w:type="dxa"/>
        <w:tblInd w:w="-180" w:type="dxa"/>
        <w:tblLayout w:type="fixed"/>
        <w:tblLook w:val="04A0" w:firstRow="1" w:lastRow="0" w:firstColumn="1" w:lastColumn="0" w:noHBand="0" w:noVBand="1"/>
      </w:tblPr>
      <w:tblGrid>
        <w:gridCol w:w="1350"/>
        <w:gridCol w:w="1170"/>
        <w:gridCol w:w="1710"/>
        <w:gridCol w:w="1170"/>
        <w:gridCol w:w="2610"/>
        <w:gridCol w:w="1620"/>
        <w:gridCol w:w="1890"/>
        <w:gridCol w:w="2430"/>
      </w:tblGrid>
      <w:tr w:rsidR="00E8589B" w:rsidRPr="00B1050D" w14:paraId="3D7BBC4C" w14:textId="77777777" w:rsidTr="00294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1FB842AC" w14:textId="6A35C781" w:rsidR="00E8589B" w:rsidRPr="00D86B62" w:rsidRDefault="00206409" w:rsidP="00206409">
            <w:pPr>
              <w:tabs>
                <w:tab w:val="left" w:pos="6180"/>
              </w:tabs>
              <w:jc w:val="center"/>
              <w:rPr>
                <w:rFonts w:ascii="Georgia" w:hAnsi="Georgia"/>
                <w:sz w:val="20"/>
                <w:szCs w:val="20"/>
              </w:rPr>
            </w:pPr>
            <w:r>
              <w:rPr>
                <w:rFonts w:ascii="Georgia" w:hAnsi="Georgia"/>
                <w:sz w:val="20"/>
                <w:szCs w:val="20"/>
              </w:rPr>
              <w:t>Author</w:t>
            </w:r>
            <w:r w:rsidR="00E8589B" w:rsidRPr="00D86B62">
              <w:rPr>
                <w:rFonts w:ascii="Georgia" w:hAnsi="Georgia"/>
                <w:sz w:val="20"/>
                <w:szCs w:val="20"/>
              </w:rPr>
              <w:t xml:space="preserve"> (</w:t>
            </w:r>
            <w:r>
              <w:rPr>
                <w:rFonts w:ascii="Georgia" w:hAnsi="Georgia"/>
                <w:sz w:val="20"/>
                <w:szCs w:val="20"/>
              </w:rPr>
              <w:t>Year</w:t>
            </w:r>
            <w:r w:rsidR="00E8589B" w:rsidRPr="00D86B62">
              <w:rPr>
                <w:rFonts w:ascii="Georgia" w:hAnsi="Georgia"/>
                <w:sz w:val="20"/>
                <w:szCs w:val="20"/>
              </w:rPr>
              <w:t>)</w:t>
            </w:r>
          </w:p>
        </w:tc>
        <w:tc>
          <w:tcPr>
            <w:tcW w:w="1170" w:type="dxa"/>
          </w:tcPr>
          <w:p w14:paraId="7AE29021" w14:textId="1E45937D" w:rsidR="00E8589B" w:rsidRPr="00D86B62" w:rsidRDefault="00206409" w:rsidP="002943EF">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Pr>
                <w:rFonts w:ascii="Georgia" w:hAnsi="Georgia"/>
                <w:sz w:val="20"/>
                <w:szCs w:val="20"/>
              </w:rPr>
              <w:t>Country</w:t>
            </w:r>
          </w:p>
        </w:tc>
        <w:tc>
          <w:tcPr>
            <w:tcW w:w="1710" w:type="dxa"/>
          </w:tcPr>
          <w:p w14:paraId="60C04569" w14:textId="23D97C46" w:rsidR="00E8589B" w:rsidRPr="00D86B62" w:rsidRDefault="00206409" w:rsidP="002943EF">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Pr>
                <w:rFonts w:ascii="Georgia" w:hAnsi="Georgia"/>
                <w:sz w:val="20"/>
                <w:szCs w:val="20"/>
              </w:rPr>
              <w:t>Study Design</w:t>
            </w:r>
          </w:p>
        </w:tc>
        <w:tc>
          <w:tcPr>
            <w:tcW w:w="1170" w:type="dxa"/>
          </w:tcPr>
          <w:p w14:paraId="4B33BE10" w14:textId="1BA21F5F" w:rsidR="00E8589B" w:rsidRPr="00D86B62" w:rsidRDefault="00206409" w:rsidP="002943EF">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Pr>
                <w:rFonts w:ascii="Georgia" w:hAnsi="Georgia"/>
                <w:sz w:val="20"/>
                <w:szCs w:val="20"/>
              </w:rPr>
              <w:t xml:space="preserve">Sample </w:t>
            </w:r>
          </w:p>
        </w:tc>
        <w:tc>
          <w:tcPr>
            <w:tcW w:w="2610" w:type="dxa"/>
          </w:tcPr>
          <w:p w14:paraId="1B0F3B64" w14:textId="77777777" w:rsidR="00E8589B" w:rsidRPr="00D86B62" w:rsidRDefault="00E8589B" w:rsidP="002943EF">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P</w:t>
            </w:r>
          </w:p>
          <w:p w14:paraId="32661B0F" w14:textId="77777777" w:rsidR="00E8589B" w:rsidRPr="00D86B62" w:rsidRDefault="00E8589B" w:rsidP="002943EF">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Population</w:t>
            </w:r>
          </w:p>
        </w:tc>
        <w:tc>
          <w:tcPr>
            <w:tcW w:w="1620" w:type="dxa"/>
          </w:tcPr>
          <w:p w14:paraId="1228DCFA" w14:textId="77777777" w:rsidR="00E8589B" w:rsidRPr="00D86B62" w:rsidRDefault="00E8589B" w:rsidP="002943EF">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I</w:t>
            </w:r>
          </w:p>
          <w:p w14:paraId="44B22415" w14:textId="77777777" w:rsidR="00E8589B" w:rsidRPr="00D86B62" w:rsidRDefault="00E8589B" w:rsidP="002943EF">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Intervention</w:t>
            </w:r>
          </w:p>
        </w:tc>
        <w:tc>
          <w:tcPr>
            <w:tcW w:w="1890" w:type="dxa"/>
          </w:tcPr>
          <w:p w14:paraId="011F1B7D" w14:textId="77777777" w:rsidR="00E8589B" w:rsidRPr="00D86B62" w:rsidRDefault="00E8589B" w:rsidP="002943EF">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C</w:t>
            </w:r>
          </w:p>
          <w:p w14:paraId="216E466E" w14:textId="77777777" w:rsidR="00E8589B" w:rsidRPr="00D86B62" w:rsidRDefault="00E8589B" w:rsidP="002943EF">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Comparison</w:t>
            </w:r>
          </w:p>
        </w:tc>
        <w:tc>
          <w:tcPr>
            <w:tcW w:w="2430" w:type="dxa"/>
          </w:tcPr>
          <w:p w14:paraId="1E90B066" w14:textId="77777777" w:rsidR="00E8589B" w:rsidRPr="00D86B62" w:rsidRDefault="00E8589B" w:rsidP="002943EF">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O</w:t>
            </w:r>
          </w:p>
          <w:p w14:paraId="2FCBEE25" w14:textId="77777777" w:rsidR="00E8589B" w:rsidRPr="00D86B62" w:rsidRDefault="00E8589B" w:rsidP="002943EF">
            <w:pPr>
              <w:tabs>
                <w:tab w:val="left" w:pos="6180"/>
              </w:tabs>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Outcome</w:t>
            </w:r>
          </w:p>
        </w:tc>
      </w:tr>
      <w:tr w:rsidR="00206409" w:rsidRPr="00B1050D" w14:paraId="0BB0FC00" w14:textId="77777777" w:rsidTr="00294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tcPr>
          <w:p w14:paraId="024D8EEE" w14:textId="77777777" w:rsidR="00206409" w:rsidRPr="00D86B62" w:rsidRDefault="00206409" w:rsidP="00206409">
            <w:pPr>
              <w:tabs>
                <w:tab w:val="left" w:pos="6180"/>
              </w:tabs>
              <w:spacing w:after="160" w:line="259" w:lineRule="auto"/>
              <w:rPr>
                <w:rFonts w:ascii="Georgia" w:hAnsi="Georgia"/>
                <w:b w:val="0"/>
                <w:bCs w:val="0"/>
                <w:sz w:val="20"/>
                <w:szCs w:val="20"/>
              </w:rPr>
            </w:pPr>
            <w:r w:rsidRPr="00D86B62">
              <w:rPr>
                <w:rFonts w:ascii="Georgia" w:hAnsi="Georgia"/>
                <w:b w:val="0"/>
                <w:bCs w:val="0"/>
                <w:sz w:val="20"/>
                <w:szCs w:val="20"/>
              </w:rPr>
              <w:t xml:space="preserve">Patel </w:t>
            </w:r>
            <w:r w:rsidRPr="00D86B62">
              <w:rPr>
                <w:rFonts w:ascii="Georgia" w:hAnsi="Georgia"/>
                <w:b w:val="0"/>
                <w:bCs w:val="0"/>
                <w:i/>
                <w:iCs/>
                <w:sz w:val="20"/>
                <w:szCs w:val="20"/>
              </w:rPr>
              <w:t xml:space="preserve">et al. </w:t>
            </w:r>
            <w:r w:rsidRPr="00D86B62">
              <w:rPr>
                <w:rFonts w:ascii="Georgia" w:hAnsi="Georgia"/>
                <w:b w:val="0"/>
                <w:bCs w:val="0"/>
                <w:sz w:val="20"/>
                <w:szCs w:val="20"/>
              </w:rPr>
              <w:t>(2016)</w:t>
            </w:r>
          </w:p>
        </w:tc>
        <w:tc>
          <w:tcPr>
            <w:tcW w:w="1170" w:type="dxa"/>
            <w:tcBorders>
              <w:top w:val="nil"/>
              <w:bottom w:val="nil"/>
            </w:tcBorders>
          </w:tcPr>
          <w:p w14:paraId="7470ED44" w14:textId="77777777" w:rsidR="00206409" w:rsidRPr="00D86B62"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India</w:t>
            </w:r>
          </w:p>
        </w:tc>
        <w:tc>
          <w:tcPr>
            <w:tcW w:w="1710" w:type="dxa"/>
            <w:tcBorders>
              <w:top w:val="nil"/>
              <w:bottom w:val="nil"/>
            </w:tcBorders>
          </w:tcPr>
          <w:p w14:paraId="2B4B3B60" w14:textId="77777777" w:rsidR="00206409" w:rsidRPr="00D86B62"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RCT</w:t>
            </w:r>
          </w:p>
        </w:tc>
        <w:tc>
          <w:tcPr>
            <w:tcW w:w="1170" w:type="dxa"/>
            <w:tcBorders>
              <w:top w:val="nil"/>
              <w:bottom w:val="nil"/>
            </w:tcBorders>
          </w:tcPr>
          <w:p w14:paraId="00318B0D" w14:textId="77777777" w:rsidR="00206409" w:rsidRPr="00D86B62"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40</w:t>
            </w:r>
          </w:p>
        </w:tc>
        <w:tc>
          <w:tcPr>
            <w:tcW w:w="2610" w:type="dxa"/>
            <w:tcBorders>
              <w:top w:val="nil"/>
              <w:bottom w:val="nil"/>
            </w:tcBorders>
          </w:tcPr>
          <w:p w14:paraId="07B0158B" w14:textId="355C7B86" w:rsidR="00206409" w:rsidRPr="00206409"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06409">
              <w:rPr>
                <w:rFonts w:ascii="Georgia" w:hAnsi="Georgia"/>
                <w:sz w:val="20"/>
                <w:szCs w:val="20"/>
              </w:rPr>
              <w:t>Patients aged 22-55 years with complaints of low back pain who have been examined and perform pain measurements using the SLR and VAS tests.</w:t>
            </w:r>
          </w:p>
        </w:tc>
        <w:tc>
          <w:tcPr>
            <w:tcW w:w="1620" w:type="dxa"/>
            <w:tcBorders>
              <w:top w:val="nil"/>
              <w:bottom w:val="nil"/>
            </w:tcBorders>
          </w:tcPr>
          <w:p w14:paraId="0937223C" w14:textId="77777777" w:rsidR="00206409" w:rsidRPr="00206409"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06409">
              <w:rPr>
                <w:rFonts w:ascii="Georgia" w:hAnsi="Georgia"/>
                <w:sz w:val="20"/>
                <w:szCs w:val="20"/>
              </w:rPr>
              <w:t>TENS</w:t>
            </w:r>
          </w:p>
        </w:tc>
        <w:tc>
          <w:tcPr>
            <w:tcW w:w="1890" w:type="dxa"/>
            <w:tcBorders>
              <w:top w:val="nil"/>
              <w:bottom w:val="nil"/>
            </w:tcBorders>
          </w:tcPr>
          <w:p w14:paraId="23290426" w14:textId="4ADB486A" w:rsidR="00206409" w:rsidRPr="00206409"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06409">
              <w:rPr>
                <w:rFonts w:ascii="Georgia" w:hAnsi="Georgia"/>
                <w:sz w:val="20"/>
                <w:szCs w:val="20"/>
              </w:rPr>
              <w:t>No treatment</w:t>
            </w:r>
          </w:p>
        </w:tc>
        <w:tc>
          <w:tcPr>
            <w:tcW w:w="2430" w:type="dxa"/>
            <w:tcBorders>
              <w:top w:val="nil"/>
              <w:bottom w:val="nil"/>
            </w:tcBorders>
          </w:tcPr>
          <w:p w14:paraId="7790DE67" w14:textId="5AFC7E4E" w:rsidR="00206409" w:rsidRPr="00206409"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06409">
              <w:rPr>
                <w:rFonts w:ascii="Georgia" w:hAnsi="Georgia"/>
                <w:sz w:val="20"/>
                <w:szCs w:val="20"/>
              </w:rPr>
              <w:t>Pain Reduction</w:t>
            </w:r>
          </w:p>
        </w:tc>
      </w:tr>
      <w:tr w:rsidR="00206409" w:rsidRPr="00B1050D" w14:paraId="488756CC" w14:textId="77777777" w:rsidTr="002943EF">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tcPr>
          <w:p w14:paraId="1FC032BD" w14:textId="77777777" w:rsidR="00206409" w:rsidRPr="00D86B62" w:rsidRDefault="00206409" w:rsidP="00206409">
            <w:pPr>
              <w:tabs>
                <w:tab w:val="left" w:pos="6180"/>
              </w:tabs>
              <w:spacing w:after="160" w:line="259" w:lineRule="auto"/>
              <w:rPr>
                <w:rFonts w:ascii="Georgia" w:hAnsi="Georgia"/>
                <w:b w:val="0"/>
                <w:bCs w:val="0"/>
                <w:sz w:val="20"/>
                <w:szCs w:val="20"/>
              </w:rPr>
            </w:pPr>
            <w:r w:rsidRPr="00D86B62">
              <w:rPr>
                <w:rFonts w:ascii="Georgia" w:hAnsi="Georgia"/>
                <w:b w:val="0"/>
                <w:bCs w:val="0"/>
                <w:sz w:val="20"/>
                <w:szCs w:val="20"/>
              </w:rPr>
              <w:t xml:space="preserve">Ahmed </w:t>
            </w:r>
            <w:r w:rsidRPr="00D86B62">
              <w:rPr>
                <w:rFonts w:ascii="Georgia" w:hAnsi="Georgia"/>
                <w:b w:val="0"/>
                <w:bCs w:val="0"/>
                <w:i/>
                <w:iCs/>
                <w:sz w:val="20"/>
                <w:szCs w:val="20"/>
              </w:rPr>
              <w:t xml:space="preserve">et al. </w:t>
            </w:r>
            <w:r w:rsidRPr="00D86B62">
              <w:rPr>
                <w:rFonts w:ascii="Georgia" w:hAnsi="Georgia"/>
                <w:b w:val="0"/>
                <w:bCs w:val="0"/>
                <w:sz w:val="20"/>
                <w:szCs w:val="20"/>
              </w:rPr>
              <w:t>(2012)</w:t>
            </w:r>
          </w:p>
        </w:tc>
        <w:tc>
          <w:tcPr>
            <w:tcW w:w="1170" w:type="dxa"/>
            <w:tcBorders>
              <w:top w:val="nil"/>
              <w:bottom w:val="nil"/>
            </w:tcBorders>
          </w:tcPr>
          <w:p w14:paraId="2B6752FB" w14:textId="359A3C81" w:rsidR="00206409" w:rsidRPr="00D86B62"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Banglades</w:t>
            </w:r>
            <w:r>
              <w:rPr>
                <w:rFonts w:ascii="Georgia" w:hAnsi="Georgia"/>
                <w:sz w:val="20"/>
                <w:szCs w:val="20"/>
              </w:rPr>
              <w:t>h</w:t>
            </w:r>
          </w:p>
        </w:tc>
        <w:tc>
          <w:tcPr>
            <w:tcW w:w="1710" w:type="dxa"/>
            <w:tcBorders>
              <w:top w:val="nil"/>
              <w:bottom w:val="nil"/>
            </w:tcBorders>
          </w:tcPr>
          <w:p w14:paraId="35E72440" w14:textId="77777777" w:rsidR="00206409" w:rsidRPr="00D86B62"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RCT</w:t>
            </w:r>
          </w:p>
        </w:tc>
        <w:tc>
          <w:tcPr>
            <w:tcW w:w="1170" w:type="dxa"/>
            <w:tcBorders>
              <w:top w:val="nil"/>
              <w:bottom w:val="nil"/>
            </w:tcBorders>
          </w:tcPr>
          <w:p w14:paraId="7F668682" w14:textId="77777777" w:rsidR="00206409" w:rsidRPr="00D86B62"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58</w:t>
            </w:r>
          </w:p>
        </w:tc>
        <w:tc>
          <w:tcPr>
            <w:tcW w:w="2610" w:type="dxa"/>
            <w:tcBorders>
              <w:top w:val="nil"/>
              <w:bottom w:val="nil"/>
            </w:tcBorders>
          </w:tcPr>
          <w:p w14:paraId="1B433293" w14:textId="46CBF78C" w:rsidR="00206409" w:rsidRPr="00206409"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i/>
                <w:iCs/>
                <w:sz w:val="20"/>
                <w:szCs w:val="20"/>
              </w:rPr>
            </w:pPr>
            <w:r w:rsidRPr="00206409">
              <w:rPr>
                <w:rFonts w:ascii="Georgia" w:hAnsi="Georgia"/>
                <w:sz w:val="20"/>
                <w:szCs w:val="20"/>
              </w:rPr>
              <w:t>Patients with complaints of acute low back pain</w:t>
            </w:r>
          </w:p>
        </w:tc>
        <w:tc>
          <w:tcPr>
            <w:tcW w:w="1620" w:type="dxa"/>
            <w:tcBorders>
              <w:top w:val="nil"/>
              <w:bottom w:val="nil"/>
            </w:tcBorders>
          </w:tcPr>
          <w:p w14:paraId="7BF7E2ED" w14:textId="77777777" w:rsidR="00206409" w:rsidRPr="00206409"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06409">
              <w:rPr>
                <w:rFonts w:ascii="Georgia" w:hAnsi="Georgia"/>
                <w:sz w:val="20"/>
                <w:szCs w:val="20"/>
              </w:rPr>
              <w:t>TENS</w:t>
            </w:r>
          </w:p>
        </w:tc>
        <w:tc>
          <w:tcPr>
            <w:tcW w:w="1890" w:type="dxa"/>
            <w:tcBorders>
              <w:top w:val="nil"/>
              <w:bottom w:val="nil"/>
            </w:tcBorders>
          </w:tcPr>
          <w:p w14:paraId="6FC9A0C5" w14:textId="1BE28F34" w:rsidR="00206409" w:rsidRPr="00206409"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06409">
              <w:rPr>
                <w:rFonts w:ascii="Georgia" w:hAnsi="Georgia"/>
                <w:sz w:val="20"/>
                <w:szCs w:val="20"/>
              </w:rPr>
              <w:t>No treatment</w:t>
            </w:r>
          </w:p>
        </w:tc>
        <w:tc>
          <w:tcPr>
            <w:tcW w:w="2430" w:type="dxa"/>
            <w:tcBorders>
              <w:top w:val="nil"/>
              <w:bottom w:val="nil"/>
            </w:tcBorders>
          </w:tcPr>
          <w:p w14:paraId="25299D61" w14:textId="75D7FC53" w:rsidR="00206409" w:rsidRPr="00206409"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06409">
              <w:rPr>
                <w:rFonts w:ascii="Georgia" w:hAnsi="Georgia"/>
                <w:sz w:val="20"/>
                <w:szCs w:val="20"/>
              </w:rPr>
              <w:t>Pain Reduction</w:t>
            </w:r>
          </w:p>
        </w:tc>
      </w:tr>
      <w:tr w:rsidR="00206409" w:rsidRPr="00B1050D" w14:paraId="22AEDD4C" w14:textId="77777777" w:rsidTr="00294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tcPr>
          <w:p w14:paraId="0B19B1AB" w14:textId="77777777" w:rsidR="00206409" w:rsidRPr="00D86B62" w:rsidRDefault="00206409" w:rsidP="00206409">
            <w:pPr>
              <w:tabs>
                <w:tab w:val="left" w:pos="6180"/>
              </w:tabs>
              <w:spacing w:after="160" w:line="259" w:lineRule="auto"/>
              <w:rPr>
                <w:rFonts w:ascii="Georgia" w:hAnsi="Georgia"/>
                <w:b w:val="0"/>
                <w:bCs w:val="0"/>
                <w:sz w:val="20"/>
                <w:szCs w:val="20"/>
              </w:rPr>
            </w:pPr>
            <w:r w:rsidRPr="00D86B62">
              <w:rPr>
                <w:rFonts w:ascii="Georgia" w:hAnsi="Georgia"/>
                <w:b w:val="0"/>
                <w:bCs w:val="0"/>
                <w:sz w:val="20"/>
                <w:szCs w:val="20"/>
              </w:rPr>
              <w:t xml:space="preserve">Leemans </w:t>
            </w:r>
            <w:r w:rsidRPr="00D86B62">
              <w:rPr>
                <w:rFonts w:ascii="Georgia" w:hAnsi="Georgia"/>
                <w:b w:val="0"/>
                <w:bCs w:val="0"/>
                <w:i/>
                <w:iCs/>
                <w:sz w:val="20"/>
                <w:szCs w:val="20"/>
              </w:rPr>
              <w:t xml:space="preserve">et al. </w:t>
            </w:r>
            <w:r w:rsidRPr="00D86B62">
              <w:rPr>
                <w:rFonts w:ascii="Georgia" w:hAnsi="Georgia"/>
                <w:b w:val="0"/>
                <w:bCs w:val="0"/>
                <w:sz w:val="20"/>
                <w:szCs w:val="20"/>
              </w:rPr>
              <w:t>(2020)</w:t>
            </w:r>
          </w:p>
        </w:tc>
        <w:tc>
          <w:tcPr>
            <w:tcW w:w="1170" w:type="dxa"/>
            <w:tcBorders>
              <w:top w:val="nil"/>
              <w:bottom w:val="nil"/>
            </w:tcBorders>
          </w:tcPr>
          <w:p w14:paraId="73C1B3A0" w14:textId="77777777" w:rsidR="00206409" w:rsidRPr="00D86B62"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Brazil</w:t>
            </w:r>
          </w:p>
        </w:tc>
        <w:tc>
          <w:tcPr>
            <w:tcW w:w="1710" w:type="dxa"/>
            <w:tcBorders>
              <w:top w:val="nil"/>
              <w:bottom w:val="nil"/>
            </w:tcBorders>
          </w:tcPr>
          <w:p w14:paraId="6914FE67" w14:textId="77777777" w:rsidR="00206409" w:rsidRPr="00D86B62"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RCT</w:t>
            </w:r>
          </w:p>
        </w:tc>
        <w:tc>
          <w:tcPr>
            <w:tcW w:w="1170" w:type="dxa"/>
            <w:tcBorders>
              <w:top w:val="nil"/>
              <w:bottom w:val="nil"/>
            </w:tcBorders>
          </w:tcPr>
          <w:p w14:paraId="6570AA3B" w14:textId="77777777" w:rsidR="00206409" w:rsidRPr="00D86B62"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50</w:t>
            </w:r>
          </w:p>
        </w:tc>
        <w:tc>
          <w:tcPr>
            <w:tcW w:w="2610" w:type="dxa"/>
            <w:tcBorders>
              <w:top w:val="nil"/>
              <w:bottom w:val="nil"/>
            </w:tcBorders>
          </w:tcPr>
          <w:p w14:paraId="543BAA55" w14:textId="6E756E33" w:rsidR="00206409" w:rsidRPr="00206409"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i/>
                <w:iCs/>
                <w:sz w:val="20"/>
                <w:szCs w:val="20"/>
              </w:rPr>
            </w:pPr>
            <w:r w:rsidRPr="00206409">
              <w:rPr>
                <w:rFonts w:ascii="Georgia" w:hAnsi="Georgia"/>
                <w:sz w:val="20"/>
                <w:szCs w:val="20"/>
              </w:rPr>
              <w:t>Patients with complaints of chronic low back pain who were recruited</w:t>
            </w:r>
          </w:p>
        </w:tc>
        <w:tc>
          <w:tcPr>
            <w:tcW w:w="1620" w:type="dxa"/>
            <w:tcBorders>
              <w:top w:val="nil"/>
              <w:bottom w:val="nil"/>
            </w:tcBorders>
          </w:tcPr>
          <w:p w14:paraId="100260E3" w14:textId="77777777" w:rsidR="00206409" w:rsidRPr="00206409"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06409">
              <w:rPr>
                <w:rFonts w:ascii="Georgia" w:hAnsi="Georgia"/>
                <w:sz w:val="20"/>
                <w:szCs w:val="20"/>
              </w:rPr>
              <w:t>TENS</w:t>
            </w:r>
          </w:p>
        </w:tc>
        <w:tc>
          <w:tcPr>
            <w:tcW w:w="1890" w:type="dxa"/>
            <w:tcBorders>
              <w:top w:val="nil"/>
              <w:bottom w:val="nil"/>
            </w:tcBorders>
          </w:tcPr>
          <w:p w14:paraId="464BAE6B" w14:textId="57BE3D69" w:rsidR="00206409" w:rsidRPr="00206409"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06409">
              <w:rPr>
                <w:rFonts w:ascii="Georgia" w:hAnsi="Georgia"/>
                <w:sz w:val="20"/>
                <w:szCs w:val="20"/>
              </w:rPr>
              <w:t>No treatment</w:t>
            </w:r>
          </w:p>
        </w:tc>
        <w:tc>
          <w:tcPr>
            <w:tcW w:w="2430" w:type="dxa"/>
            <w:tcBorders>
              <w:top w:val="nil"/>
              <w:bottom w:val="nil"/>
            </w:tcBorders>
          </w:tcPr>
          <w:p w14:paraId="606F236C" w14:textId="35CD6C85" w:rsidR="00206409" w:rsidRPr="00206409"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06409">
              <w:rPr>
                <w:rFonts w:ascii="Georgia" w:hAnsi="Georgia"/>
                <w:sz w:val="20"/>
                <w:szCs w:val="20"/>
              </w:rPr>
              <w:t>Pain Reduction</w:t>
            </w:r>
          </w:p>
        </w:tc>
      </w:tr>
      <w:tr w:rsidR="00206409" w:rsidRPr="00B1050D" w14:paraId="78B1311F" w14:textId="77777777" w:rsidTr="002943EF">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tcPr>
          <w:p w14:paraId="296C7824" w14:textId="77777777" w:rsidR="00206409" w:rsidRPr="00D86B62" w:rsidRDefault="00206409" w:rsidP="00206409">
            <w:pPr>
              <w:tabs>
                <w:tab w:val="left" w:pos="6180"/>
              </w:tabs>
              <w:spacing w:after="160" w:line="259" w:lineRule="auto"/>
              <w:rPr>
                <w:rFonts w:ascii="Georgia" w:hAnsi="Georgia"/>
                <w:b w:val="0"/>
                <w:bCs w:val="0"/>
                <w:sz w:val="20"/>
                <w:szCs w:val="20"/>
              </w:rPr>
            </w:pPr>
            <w:r w:rsidRPr="00D86B62">
              <w:rPr>
                <w:rFonts w:ascii="Georgia" w:hAnsi="Georgia"/>
                <w:b w:val="0"/>
                <w:bCs w:val="0"/>
                <w:sz w:val="20"/>
                <w:szCs w:val="20"/>
              </w:rPr>
              <w:t xml:space="preserve">Facci </w:t>
            </w:r>
            <w:r w:rsidRPr="00D86B62">
              <w:rPr>
                <w:rFonts w:ascii="Georgia" w:hAnsi="Georgia"/>
                <w:b w:val="0"/>
                <w:bCs w:val="0"/>
                <w:i/>
                <w:iCs/>
                <w:sz w:val="20"/>
                <w:szCs w:val="20"/>
              </w:rPr>
              <w:t xml:space="preserve">et al. </w:t>
            </w:r>
            <w:r w:rsidRPr="00D86B62">
              <w:rPr>
                <w:rFonts w:ascii="Georgia" w:hAnsi="Georgia"/>
                <w:b w:val="0"/>
                <w:bCs w:val="0"/>
                <w:sz w:val="20"/>
                <w:szCs w:val="20"/>
              </w:rPr>
              <w:t>(2012)</w:t>
            </w:r>
          </w:p>
        </w:tc>
        <w:tc>
          <w:tcPr>
            <w:tcW w:w="1170" w:type="dxa"/>
            <w:tcBorders>
              <w:top w:val="nil"/>
              <w:bottom w:val="nil"/>
            </w:tcBorders>
          </w:tcPr>
          <w:p w14:paraId="4149B427" w14:textId="77777777" w:rsidR="00206409" w:rsidRPr="00D86B62"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Brazil</w:t>
            </w:r>
          </w:p>
        </w:tc>
        <w:tc>
          <w:tcPr>
            <w:tcW w:w="1710" w:type="dxa"/>
            <w:tcBorders>
              <w:top w:val="nil"/>
              <w:bottom w:val="nil"/>
            </w:tcBorders>
          </w:tcPr>
          <w:p w14:paraId="4391030D" w14:textId="77777777" w:rsidR="00206409" w:rsidRPr="00D86B62"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RCT</w:t>
            </w:r>
          </w:p>
        </w:tc>
        <w:tc>
          <w:tcPr>
            <w:tcW w:w="1170" w:type="dxa"/>
            <w:tcBorders>
              <w:top w:val="nil"/>
              <w:bottom w:val="nil"/>
            </w:tcBorders>
          </w:tcPr>
          <w:p w14:paraId="2D2EDD1F" w14:textId="77777777" w:rsidR="00206409" w:rsidRPr="00D86B62"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150</w:t>
            </w:r>
          </w:p>
        </w:tc>
        <w:tc>
          <w:tcPr>
            <w:tcW w:w="2610" w:type="dxa"/>
            <w:tcBorders>
              <w:top w:val="nil"/>
              <w:bottom w:val="nil"/>
            </w:tcBorders>
          </w:tcPr>
          <w:p w14:paraId="79E5A81A" w14:textId="7E925EE3" w:rsidR="00206409" w:rsidRPr="00206409"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06409">
              <w:rPr>
                <w:rFonts w:ascii="Georgia" w:hAnsi="Georgia"/>
                <w:sz w:val="20"/>
                <w:szCs w:val="20"/>
              </w:rPr>
              <w:t>through posters and leaflets, distributed at the University Hospital of Brussels.</w:t>
            </w:r>
          </w:p>
        </w:tc>
        <w:tc>
          <w:tcPr>
            <w:tcW w:w="1620" w:type="dxa"/>
            <w:tcBorders>
              <w:top w:val="nil"/>
              <w:bottom w:val="nil"/>
            </w:tcBorders>
          </w:tcPr>
          <w:p w14:paraId="7A6EF656" w14:textId="77777777" w:rsidR="00206409" w:rsidRPr="00206409"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06409">
              <w:rPr>
                <w:rFonts w:ascii="Georgia" w:hAnsi="Georgia"/>
                <w:sz w:val="20"/>
                <w:szCs w:val="20"/>
              </w:rPr>
              <w:t>TENS</w:t>
            </w:r>
          </w:p>
        </w:tc>
        <w:tc>
          <w:tcPr>
            <w:tcW w:w="1890" w:type="dxa"/>
            <w:tcBorders>
              <w:top w:val="nil"/>
              <w:bottom w:val="nil"/>
            </w:tcBorders>
          </w:tcPr>
          <w:p w14:paraId="0DED3C0E" w14:textId="103B9724" w:rsidR="00206409" w:rsidRPr="00206409"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06409">
              <w:rPr>
                <w:rFonts w:ascii="Georgia" w:hAnsi="Georgia"/>
                <w:sz w:val="20"/>
                <w:szCs w:val="20"/>
              </w:rPr>
              <w:t>No treatment</w:t>
            </w:r>
          </w:p>
        </w:tc>
        <w:tc>
          <w:tcPr>
            <w:tcW w:w="2430" w:type="dxa"/>
            <w:tcBorders>
              <w:top w:val="nil"/>
              <w:bottom w:val="nil"/>
            </w:tcBorders>
          </w:tcPr>
          <w:p w14:paraId="61258D78" w14:textId="4BB4A69A" w:rsidR="00206409" w:rsidRPr="00206409"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06409">
              <w:rPr>
                <w:rFonts w:ascii="Georgia" w:hAnsi="Georgia"/>
                <w:sz w:val="20"/>
                <w:szCs w:val="20"/>
              </w:rPr>
              <w:t>Pain Reduction</w:t>
            </w:r>
          </w:p>
        </w:tc>
      </w:tr>
      <w:tr w:rsidR="00206409" w:rsidRPr="00B1050D" w14:paraId="0BBFC5FE" w14:textId="77777777" w:rsidTr="00294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tcPr>
          <w:p w14:paraId="40B66E1E" w14:textId="77777777" w:rsidR="00206409" w:rsidRPr="00D86B62" w:rsidRDefault="00206409" w:rsidP="00206409">
            <w:pPr>
              <w:tabs>
                <w:tab w:val="left" w:pos="6180"/>
              </w:tabs>
              <w:spacing w:after="160" w:line="259" w:lineRule="auto"/>
              <w:rPr>
                <w:rFonts w:ascii="Georgia" w:hAnsi="Georgia"/>
                <w:b w:val="0"/>
                <w:bCs w:val="0"/>
                <w:sz w:val="20"/>
                <w:szCs w:val="20"/>
              </w:rPr>
            </w:pPr>
            <w:r w:rsidRPr="00D86B62">
              <w:rPr>
                <w:rFonts w:ascii="Georgia" w:hAnsi="Georgia"/>
                <w:b w:val="0"/>
                <w:bCs w:val="0"/>
                <w:sz w:val="20"/>
                <w:szCs w:val="20"/>
              </w:rPr>
              <w:t xml:space="preserve">Ozkaraoglu </w:t>
            </w:r>
            <w:r w:rsidRPr="00D86B62">
              <w:rPr>
                <w:rFonts w:ascii="Georgia" w:hAnsi="Georgia"/>
                <w:b w:val="0"/>
                <w:bCs w:val="0"/>
                <w:i/>
                <w:iCs/>
                <w:sz w:val="20"/>
                <w:szCs w:val="20"/>
              </w:rPr>
              <w:t xml:space="preserve">et al. </w:t>
            </w:r>
            <w:r w:rsidRPr="00D86B62">
              <w:rPr>
                <w:rFonts w:ascii="Georgia" w:hAnsi="Georgia"/>
                <w:b w:val="0"/>
                <w:bCs w:val="0"/>
                <w:sz w:val="20"/>
                <w:szCs w:val="20"/>
              </w:rPr>
              <w:t xml:space="preserve"> (2019)</w:t>
            </w:r>
          </w:p>
        </w:tc>
        <w:tc>
          <w:tcPr>
            <w:tcW w:w="1170" w:type="dxa"/>
            <w:tcBorders>
              <w:top w:val="nil"/>
              <w:bottom w:val="nil"/>
            </w:tcBorders>
          </w:tcPr>
          <w:p w14:paraId="31AB587B" w14:textId="4DA6922F" w:rsidR="00206409" w:rsidRPr="00D86B62"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Pr>
                <w:rFonts w:ascii="Georgia" w:hAnsi="Georgia"/>
                <w:sz w:val="20"/>
                <w:szCs w:val="20"/>
              </w:rPr>
              <w:t>Turkey</w:t>
            </w:r>
          </w:p>
        </w:tc>
        <w:tc>
          <w:tcPr>
            <w:tcW w:w="1710" w:type="dxa"/>
            <w:tcBorders>
              <w:top w:val="nil"/>
              <w:bottom w:val="nil"/>
            </w:tcBorders>
          </w:tcPr>
          <w:p w14:paraId="156E2986" w14:textId="77777777" w:rsidR="00206409" w:rsidRPr="00D86B62"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RCT</w:t>
            </w:r>
          </w:p>
        </w:tc>
        <w:tc>
          <w:tcPr>
            <w:tcW w:w="1170" w:type="dxa"/>
            <w:tcBorders>
              <w:top w:val="nil"/>
              <w:bottom w:val="nil"/>
            </w:tcBorders>
          </w:tcPr>
          <w:p w14:paraId="3E3BAE0E" w14:textId="77777777" w:rsidR="00206409" w:rsidRPr="00D86B62"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D86B62">
              <w:rPr>
                <w:rFonts w:ascii="Georgia" w:hAnsi="Georgia"/>
                <w:sz w:val="20"/>
                <w:szCs w:val="20"/>
              </w:rPr>
              <w:t>40</w:t>
            </w:r>
          </w:p>
        </w:tc>
        <w:tc>
          <w:tcPr>
            <w:tcW w:w="2610" w:type="dxa"/>
            <w:tcBorders>
              <w:top w:val="nil"/>
              <w:bottom w:val="nil"/>
            </w:tcBorders>
          </w:tcPr>
          <w:p w14:paraId="129127A7" w14:textId="06EB620B" w:rsidR="00206409" w:rsidRPr="00206409"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06409">
              <w:rPr>
                <w:rFonts w:ascii="Georgia" w:hAnsi="Georgia"/>
                <w:sz w:val="20"/>
                <w:szCs w:val="20"/>
              </w:rPr>
              <w:t>Patients with complaints of low back pain who have been diagnosed by a doctor</w:t>
            </w:r>
          </w:p>
        </w:tc>
        <w:tc>
          <w:tcPr>
            <w:tcW w:w="1620" w:type="dxa"/>
            <w:tcBorders>
              <w:top w:val="nil"/>
              <w:bottom w:val="nil"/>
            </w:tcBorders>
          </w:tcPr>
          <w:p w14:paraId="65AAFFF7" w14:textId="77777777" w:rsidR="00206409" w:rsidRPr="00206409"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06409">
              <w:rPr>
                <w:rFonts w:ascii="Georgia" w:hAnsi="Georgia"/>
                <w:sz w:val="20"/>
                <w:szCs w:val="20"/>
              </w:rPr>
              <w:t>TENS</w:t>
            </w:r>
          </w:p>
        </w:tc>
        <w:tc>
          <w:tcPr>
            <w:tcW w:w="1890" w:type="dxa"/>
            <w:tcBorders>
              <w:top w:val="nil"/>
              <w:bottom w:val="nil"/>
            </w:tcBorders>
          </w:tcPr>
          <w:p w14:paraId="6C2A9FD0" w14:textId="06A33F19" w:rsidR="00206409" w:rsidRPr="00206409"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06409">
              <w:rPr>
                <w:rFonts w:ascii="Georgia" w:hAnsi="Georgia"/>
                <w:sz w:val="20"/>
                <w:szCs w:val="20"/>
              </w:rPr>
              <w:t>No treatment</w:t>
            </w:r>
          </w:p>
        </w:tc>
        <w:tc>
          <w:tcPr>
            <w:tcW w:w="2430" w:type="dxa"/>
            <w:tcBorders>
              <w:top w:val="nil"/>
              <w:bottom w:val="nil"/>
            </w:tcBorders>
          </w:tcPr>
          <w:p w14:paraId="3A41DCC8" w14:textId="79063A71" w:rsidR="00206409" w:rsidRPr="00206409" w:rsidRDefault="00206409" w:rsidP="00206409">
            <w:pPr>
              <w:tabs>
                <w:tab w:val="left" w:pos="6180"/>
              </w:tabs>
              <w:spacing w:after="160" w:line="259" w:lineRule="auto"/>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206409">
              <w:rPr>
                <w:rFonts w:ascii="Georgia" w:hAnsi="Georgia"/>
                <w:sz w:val="20"/>
                <w:szCs w:val="20"/>
              </w:rPr>
              <w:t>Pain Reduction</w:t>
            </w:r>
          </w:p>
        </w:tc>
      </w:tr>
      <w:tr w:rsidR="00206409" w:rsidRPr="00B1050D" w14:paraId="220340A3" w14:textId="77777777" w:rsidTr="002943EF">
        <w:trPr>
          <w:trHeight w:val="684"/>
        </w:trPr>
        <w:tc>
          <w:tcPr>
            <w:cnfStyle w:val="001000000000" w:firstRow="0" w:lastRow="0" w:firstColumn="1" w:lastColumn="0" w:oddVBand="0" w:evenVBand="0" w:oddHBand="0" w:evenHBand="0" w:firstRowFirstColumn="0" w:firstRowLastColumn="0" w:lastRowFirstColumn="0" w:lastRowLastColumn="0"/>
            <w:tcW w:w="1350" w:type="dxa"/>
            <w:tcBorders>
              <w:top w:val="nil"/>
              <w:bottom w:val="single" w:sz="4" w:space="0" w:color="auto"/>
            </w:tcBorders>
          </w:tcPr>
          <w:p w14:paraId="571B52E0" w14:textId="77777777" w:rsidR="00206409" w:rsidRPr="00D86B62" w:rsidRDefault="00206409" w:rsidP="00206409">
            <w:pPr>
              <w:tabs>
                <w:tab w:val="left" w:pos="6180"/>
              </w:tabs>
              <w:spacing w:after="160" w:line="259" w:lineRule="auto"/>
              <w:rPr>
                <w:rFonts w:ascii="Georgia" w:hAnsi="Georgia"/>
                <w:b w:val="0"/>
                <w:bCs w:val="0"/>
                <w:sz w:val="20"/>
                <w:szCs w:val="20"/>
              </w:rPr>
            </w:pPr>
            <w:r w:rsidRPr="00D86B62">
              <w:rPr>
                <w:rFonts w:ascii="Georgia" w:hAnsi="Georgia"/>
                <w:b w:val="0"/>
                <w:bCs w:val="0"/>
                <w:sz w:val="20"/>
                <w:szCs w:val="20"/>
              </w:rPr>
              <w:t xml:space="preserve">Elserty </w:t>
            </w:r>
            <w:r w:rsidRPr="00D86B62">
              <w:rPr>
                <w:rFonts w:ascii="Georgia" w:hAnsi="Georgia"/>
                <w:b w:val="0"/>
                <w:bCs w:val="0"/>
                <w:i/>
                <w:iCs/>
                <w:sz w:val="20"/>
                <w:szCs w:val="20"/>
              </w:rPr>
              <w:t xml:space="preserve">et al. </w:t>
            </w:r>
            <w:r w:rsidRPr="00D86B62">
              <w:rPr>
                <w:rFonts w:ascii="Georgia" w:hAnsi="Georgia"/>
                <w:b w:val="0"/>
                <w:bCs w:val="0"/>
                <w:sz w:val="20"/>
                <w:szCs w:val="20"/>
              </w:rPr>
              <w:t>(2016)</w:t>
            </w:r>
          </w:p>
        </w:tc>
        <w:tc>
          <w:tcPr>
            <w:tcW w:w="1170" w:type="dxa"/>
            <w:tcBorders>
              <w:top w:val="nil"/>
              <w:bottom w:val="single" w:sz="4" w:space="0" w:color="auto"/>
            </w:tcBorders>
          </w:tcPr>
          <w:p w14:paraId="4E473EA8" w14:textId="77777777" w:rsidR="00206409" w:rsidRPr="00D86B62"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Mesir</w:t>
            </w:r>
          </w:p>
        </w:tc>
        <w:tc>
          <w:tcPr>
            <w:tcW w:w="1710" w:type="dxa"/>
            <w:tcBorders>
              <w:top w:val="nil"/>
              <w:bottom w:val="single" w:sz="4" w:space="0" w:color="auto"/>
            </w:tcBorders>
          </w:tcPr>
          <w:p w14:paraId="1E3B805C" w14:textId="77777777" w:rsidR="00206409" w:rsidRPr="00D86B62"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RCT</w:t>
            </w:r>
          </w:p>
        </w:tc>
        <w:tc>
          <w:tcPr>
            <w:tcW w:w="1170" w:type="dxa"/>
            <w:tcBorders>
              <w:top w:val="nil"/>
              <w:bottom w:val="single" w:sz="4" w:space="0" w:color="auto"/>
            </w:tcBorders>
          </w:tcPr>
          <w:p w14:paraId="6BB80E47" w14:textId="77777777" w:rsidR="00206409" w:rsidRPr="00D86B62"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D86B62">
              <w:rPr>
                <w:rFonts w:ascii="Georgia" w:hAnsi="Georgia"/>
                <w:sz w:val="20"/>
                <w:szCs w:val="20"/>
              </w:rPr>
              <w:t>45</w:t>
            </w:r>
          </w:p>
        </w:tc>
        <w:tc>
          <w:tcPr>
            <w:tcW w:w="2610" w:type="dxa"/>
            <w:tcBorders>
              <w:top w:val="nil"/>
              <w:bottom w:val="single" w:sz="4" w:space="0" w:color="auto"/>
            </w:tcBorders>
          </w:tcPr>
          <w:p w14:paraId="0F08B73A" w14:textId="650E569E" w:rsidR="00206409" w:rsidRPr="00206409"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06409">
              <w:rPr>
                <w:rFonts w:ascii="Georgia" w:hAnsi="Georgia"/>
                <w:sz w:val="20"/>
                <w:szCs w:val="20"/>
              </w:rPr>
              <w:t>Patients aged 18-60 years with complaints of low back pain and have received a diagnosis from a doctor</w:t>
            </w:r>
          </w:p>
        </w:tc>
        <w:tc>
          <w:tcPr>
            <w:tcW w:w="1620" w:type="dxa"/>
            <w:tcBorders>
              <w:top w:val="nil"/>
              <w:bottom w:val="single" w:sz="4" w:space="0" w:color="auto"/>
            </w:tcBorders>
          </w:tcPr>
          <w:p w14:paraId="5C69E23E" w14:textId="77777777" w:rsidR="00206409" w:rsidRPr="00206409"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06409">
              <w:rPr>
                <w:rFonts w:ascii="Georgia" w:hAnsi="Georgia"/>
                <w:sz w:val="20"/>
                <w:szCs w:val="20"/>
              </w:rPr>
              <w:t>TENS</w:t>
            </w:r>
          </w:p>
        </w:tc>
        <w:tc>
          <w:tcPr>
            <w:tcW w:w="1890" w:type="dxa"/>
            <w:tcBorders>
              <w:top w:val="nil"/>
              <w:bottom w:val="single" w:sz="4" w:space="0" w:color="auto"/>
            </w:tcBorders>
          </w:tcPr>
          <w:p w14:paraId="65194AE0" w14:textId="1DD6BF33" w:rsidR="00206409" w:rsidRPr="00206409"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06409">
              <w:rPr>
                <w:rFonts w:ascii="Georgia" w:hAnsi="Georgia"/>
                <w:sz w:val="20"/>
                <w:szCs w:val="20"/>
              </w:rPr>
              <w:t>No treatment</w:t>
            </w:r>
          </w:p>
        </w:tc>
        <w:tc>
          <w:tcPr>
            <w:tcW w:w="2430" w:type="dxa"/>
            <w:tcBorders>
              <w:top w:val="nil"/>
              <w:bottom w:val="single" w:sz="4" w:space="0" w:color="auto"/>
            </w:tcBorders>
          </w:tcPr>
          <w:p w14:paraId="165A51DD" w14:textId="4B7668BD" w:rsidR="00206409" w:rsidRPr="00206409" w:rsidRDefault="00206409" w:rsidP="00206409">
            <w:pPr>
              <w:tabs>
                <w:tab w:val="left" w:pos="6180"/>
              </w:tabs>
              <w:spacing w:after="160" w:line="259" w:lineRule="auto"/>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206409">
              <w:rPr>
                <w:rFonts w:ascii="Georgia" w:hAnsi="Georgia"/>
                <w:sz w:val="20"/>
                <w:szCs w:val="20"/>
              </w:rPr>
              <w:t>Pain Reduction</w:t>
            </w:r>
          </w:p>
        </w:tc>
      </w:tr>
    </w:tbl>
    <w:p w14:paraId="221A5C5B" w14:textId="6E53CBA4" w:rsidR="00B1050D" w:rsidRDefault="00B1050D" w:rsidP="002B4852">
      <w:pPr>
        <w:spacing w:after="0" w:line="276" w:lineRule="auto"/>
        <w:jc w:val="both"/>
        <w:rPr>
          <w:rFonts w:ascii="Georgia" w:hAnsi="Georgia"/>
          <w:b/>
          <w:bCs/>
        </w:rPr>
        <w:sectPr w:rsidR="00B1050D" w:rsidSect="00D86B62">
          <w:type w:val="continuous"/>
          <w:pgSz w:w="16838" w:h="11906" w:orient="landscape"/>
          <w:pgMar w:top="1138" w:right="1872" w:bottom="1138" w:left="1411" w:header="720" w:footer="720" w:gutter="0"/>
          <w:cols w:space="720"/>
          <w:docGrid w:linePitch="360"/>
        </w:sectPr>
      </w:pPr>
    </w:p>
    <w:p w14:paraId="4A155C91" w14:textId="06258B0D" w:rsidR="008B1967" w:rsidRDefault="00206409" w:rsidP="002B4852">
      <w:pPr>
        <w:spacing w:after="0" w:line="276" w:lineRule="auto"/>
        <w:jc w:val="both"/>
        <w:rPr>
          <w:rFonts w:ascii="Georgia" w:hAnsi="Georgia"/>
          <w:b/>
          <w:bCs/>
        </w:rPr>
      </w:pPr>
      <w:r w:rsidRPr="00206409">
        <w:rPr>
          <w:rFonts w:ascii="Georgia" w:hAnsi="Georgia"/>
          <w:b/>
          <w:bCs/>
        </w:rPr>
        <w:lastRenderedPageBreak/>
        <w:t xml:space="preserve">Table 3. Results of Quality Assessment of Randomized Control Trial Studies </w:t>
      </w:r>
      <w:proofErr w:type="gramStart"/>
      <w:r w:rsidRPr="00206409">
        <w:rPr>
          <w:rFonts w:ascii="Georgia" w:hAnsi="Georgia"/>
          <w:b/>
          <w:bCs/>
        </w:rPr>
        <w:t>The</w:t>
      </w:r>
      <w:proofErr w:type="gramEnd"/>
      <w:r w:rsidRPr="00206409">
        <w:rPr>
          <w:rFonts w:ascii="Georgia" w:hAnsi="Georgia"/>
          <w:b/>
          <w:bCs/>
        </w:rPr>
        <w:t xml:space="preserve"> Effect of TENS on Pain Reduction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630"/>
        <w:gridCol w:w="630"/>
        <w:gridCol w:w="630"/>
        <w:gridCol w:w="630"/>
        <w:gridCol w:w="630"/>
        <w:gridCol w:w="630"/>
        <w:gridCol w:w="540"/>
        <w:gridCol w:w="540"/>
        <w:gridCol w:w="540"/>
        <w:gridCol w:w="540"/>
        <w:gridCol w:w="540"/>
        <w:gridCol w:w="544"/>
        <w:gridCol w:w="801"/>
      </w:tblGrid>
      <w:tr w:rsidR="008B1967" w14:paraId="1A095329" w14:textId="77777777" w:rsidTr="00783C77">
        <w:tc>
          <w:tcPr>
            <w:tcW w:w="1795" w:type="dxa"/>
            <w:vMerge w:val="restart"/>
            <w:tcBorders>
              <w:top w:val="single" w:sz="4" w:space="0" w:color="auto"/>
            </w:tcBorders>
          </w:tcPr>
          <w:p w14:paraId="2D7BE0D5" w14:textId="7829D426" w:rsidR="008B1967" w:rsidRPr="004D546F" w:rsidRDefault="008B1967" w:rsidP="000E017E">
            <w:pPr>
              <w:spacing w:line="276" w:lineRule="auto"/>
              <w:jc w:val="center"/>
              <w:rPr>
                <w:rFonts w:ascii="Georgia" w:hAnsi="Georgia"/>
                <w:b/>
                <w:bCs/>
              </w:rPr>
            </w:pPr>
            <w:r w:rsidRPr="004D546F">
              <w:rPr>
                <w:rFonts w:ascii="Georgia" w:hAnsi="Georgia"/>
                <w:b/>
                <w:bCs/>
              </w:rPr>
              <w:t>Author</w:t>
            </w:r>
          </w:p>
          <w:p w14:paraId="2E67CDE0" w14:textId="2D9141F2" w:rsidR="008B1967" w:rsidRPr="004D546F" w:rsidRDefault="008B1967" w:rsidP="000E017E">
            <w:pPr>
              <w:spacing w:line="276" w:lineRule="auto"/>
              <w:jc w:val="center"/>
              <w:rPr>
                <w:rFonts w:ascii="Georgia" w:hAnsi="Georgia"/>
                <w:b/>
                <w:bCs/>
              </w:rPr>
            </w:pPr>
            <w:r w:rsidRPr="004D546F">
              <w:rPr>
                <w:rFonts w:ascii="Georgia" w:hAnsi="Georgia"/>
                <w:b/>
                <w:bCs/>
              </w:rPr>
              <w:t>(Tahun</w:t>
            </w:r>
          </w:p>
        </w:tc>
        <w:tc>
          <w:tcPr>
            <w:tcW w:w="7024" w:type="dxa"/>
            <w:gridSpan w:val="12"/>
            <w:tcBorders>
              <w:top w:val="single" w:sz="4" w:space="0" w:color="auto"/>
              <w:bottom w:val="single" w:sz="4" w:space="0" w:color="auto"/>
            </w:tcBorders>
          </w:tcPr>
          <w:p w14:paraId="6BA7EBDB" w14:textId="7B66B452" w:rsidR="008B1967" w:rsidRPr="004D546F" w:rsidRDefault="008B1967" w:rsidP="008B1967">
            <w:pPr>
              <w:spacing w:line="276" w:lineRule="auto"/>
              <w:jc w:val="center"/>
              <w:rPr>
                <w:rFonts w:ascii="Georgia" w:hAnsi="Georgia"/>
                <w:b/>
                <w:bCs/>
              </w:rPr>
            </w:pPr>
            <w:r w:rsidRPr="004D546F">
              <w:rPr>
                <w:rFonts w:ascii="Georgia" w:hAnsi="Georgia"/>
                <w:b/>
                <w:bCs/>
              </w:rPr>
              <w:t>Criteria</w:t>
            </w:r>
          </w:p>
        </w:tc>
        <w:tc>
          <w:tcPr>
            <w:tcW w:w="801" w:type="dxa"/>
            <w:vMerge w:val="restart"/>
            <w:tcBorders>
              <w:top w:val="single" w:sz="4" w:space="0" w:color="auto"/>
            </w:tcBorders>
          </w:tcPr>
          <w:p w14:paraId="24102287" w14:textId="3F2EFEBB" w:rsidR="008B1967" w:rsidRPr="004D546F" w:rsidRDefault="008B1967" w:rsidP="002B4852">
            <w:pPr>
              <w:spacing w:line="276" w:lineRule="auto"/>
              <w:jc w:val="both"/>
              <w:rPr>
                <w:rFonts w:ascii="Georgia" w:hAnsi="Georgia"/>
                <w:b/>
                <w:bCs/>
              </w:rPr>
            </w:pPr>
            <w:r w:rsidRPr="004D546F">
              <w:rPr>
                <w:rFonts w:ascii="Georgia" w:hAnsi="Georgia"/>
                <w:b/>
                <w:bCs/>
              </w:rPr>
              <w:t>Total</w:t>
            </w:r>
          </w:p>
        </w:tc>
      </w:tr>
      <w:tr w:rsidR="004D546F" w14:paraId="08105E46" w14:textId="77777777" w:rsidTr="00783C77">
        <w:tc>
          <w:tcPr>
            <w:tcW w:w="1795" w:type="dxa"/>
            <w:vMerge/>
            <w:tcBorders>
              <w:bottom w:val="single" w:sz="4" w:space="0" w:color="auto"/>
            </w:tcBorders>
          </w:tcPr>
          <w:p w14:paraId="72C8159F" w14:textId="77777777" w:rsidR="008B1967" w:rsidRPr="004D546F" w:rsidRDefault="008B1967" w:rsidP="002B4852">
            <w:pPr>
              <w:spacing w:line="276" w:lineRule="auto"/>
              <w:jc w:val="both"/>
              <w:rPr>
                <w:rFonts w:ascii="Georgia" w:hAnsi="Georgia"/>
                <w:b/>
                <w:bCs/>
              </w:rPr>
            </w:pPr>
          </w:p>
        </w:tc>
        <w:tc>
          <w:tcPr>
            <w:tcW w:w="630" w:type="dxa"/>
            <w:tcBorders>
              <w:top w:val="single" w:sz="4" w:space="0" w:color="auto"/>
              <w:bottom w:val="single" w:sz="4" w:space="0" w:color="auto"/>
            </w:tcBorders>
          </w:tcPr>
          <w:p w14:paraId="00F26AC7" w14:textId="2596784F" w:rsidR="008B1967" w:rsidRPr="004D546F" w:rsidRDefault="008B1967" w:rsidP="002B4852">
            <w:pPr>
              <w:spacing w:line="276" w:lineRule="auto"/>
              <w:jc w:val="both"/>
              <w:rPr>
                <w:rFonts w:ascii="Georgia" w:hAnsi="Georgia"/>
                <w:b/>
                <w:bCs/>
              </w:rPr>
            </w:pPr>
            <w:r w:rsidRPr="004D546F">
              <w:rPr>
                <w:rFonts w:ascii="Georgia" w:hAnsi="Georgia"/>
                <w:b/>
                <w:bCs/>
              </w:rPr>
              <w:t>1</w:t>
            </w:r>
          </w:p>
        </w:tc>
        <w:tc>
          <w:tcPr>
            <w:tcW w:w="630" w:type="dxa"/>
            <w:tcBorders>
              <w:top w:val="single" w:sz="4" w:space="0" w:color="auto"/>
              <w:bottom w:val="single" w:sz="4" w:space="0" w:color="auto"/>
            </w:tcBorders>
          </w:tcPr>
          <w:p w14:paraId="6EF70B10" w14:textId="1892398E" w:rsidR="008B1967" w:rsidRPr="004D546F" w:rsidRDefault="008B1967" w:rsidP="002B4852">
            <w:pPr>
              <w:spacing w:line="276" w:lineRule="auto"/>
              <w:jc w:val="both"/>
              <w:rPr>
                <w:rFonts w:ascii="Georgia" w:hAnsi="Georgia"/>
                <w:b/>
                <w:bCs/>
              </w:rPr>
            </w:pPr>
            <w:r w:rsidRPr="004D546F">
              <w:rPr>
                <w:rFonts w:ascii="Georgia" w:hAnsi="Georgia"/>
                <w:b/>
                <w:bCs/>
              </w:rPr>
              <w:t>2</w:t>
            </w:r>
          </w:p>
        </w:tc>
        <w:tc>
          <w:tcPr>
            <w:tcW w:w="630" w:type="dxa"/>
            <w:tcBorders>
              <w:top w:val="single" w:sz="4" w:space="0" w:color="auto"/>
              <w:bottom w:val="single" w:sz="4" w:space="0" w:color="auto"/>
            </w:tcBorders>
          </w:tcPr>
          <w:p w14:paraId="16705C8D" w14:textId="3CB6C1AC" w:rsidR="008B1967" w:rsidRPr="004D546F" w:rsidRDefault="008B1967" w:rsidP="002B4852">
            <w:pPr>
              <w:spacing w:line="276" w:lineRule="auto"/>
              <w:jc w:val="both"/>
              <w:rPr>
                <w:rFonts w:ascii="Georgia" w:hAnsi="Georgia"/>
                <w:b/>
                <w:bCs/>
              </w:rPr>
            </w:pPr>
            <w:r w:rsidRPr="004D546F">
              <w:rPr>
                <w:rFonts w:ascii="Georgia" w:hAnsi="Georgia"/>
                <w:b/>
                <w:bCs/>
              </w:rPr>
              <w:t>3</w:t>
            </w:r>
          </w:p>
        </w:tc>
        <w:tc>
          <w:tcPr>
            <w:tcW w:w="630" w:type="dxa"/>
            <w:tcBorders>
              <w:top w:val="single" w:sz="4" w:space="0" w:color="auto"/>
              <w:bottom w:val="single" w:sz="4" w:space="0" w:color="auto"/>
            </w:tcBorders>
          </w:tcPr>
          <w:p w14:paraId="6F9B5646" w14:textId="4A30A918" w:rsidR="008B1967" w:rsidRPr="004D546F" w:rsidRDefault="008B1967" w:rsidP="002B4852">
            <w:pPr>
              <w:spacing w:line="276" w:lineRule="auto"/>
              <w:jc w:val="both"/>
              <w:rPr>
                <w:rFonts w:ascii="Georgia" w:hAnsi="Georgia"/>
                <w:b/>
                <w:bCs/>
              </w:rPr>
            </w:pPr>
            <w:r w:rsidRPr="004D546F">
              <w:rPr>
                <w:rFonts w:ascii="Georgia" w:hAnsi="Georgia"/>
                <w:b/>
                <w:bCs/>
              </w:rPr>
              <w:t>4</w:t>
            </w:r>
          </w:p>
        </w:tc>
        <w:tc>
          <w:tcPr>
            <w:tcW w:w="630" w:type="dxa"/>
            <w:tcBorders>
              <w:top w:val="single" w:sz="4" w:space="0" w:color="auto"/>
              <w:bottom w:val="single" w:sz="4" w:space="0" w:color="auto"/>
            </w:tcBorders>
          </w:tcPr>
          <w:p w14:paraId="3549BF74" w14:textId="47D3CDBE" w:rsidR="008B1967" w:rsidRPr="004D546F" w:rsidRDefault="008B1967" w:rsidP="002B4852">
            <w:pPr>
              <w:spacing w:line="276" w:lineRule="auto"/>
              <w:jc w:val="both"/>
              <w:rPr>
                <w:rFonts w:ascii="Georgia" w:hAnsi="Georgia"/>
                <w:b/>
                <w:bCs/>
              </w:rPr>
            </w:pPr>
            <w:r w:rsidRPr="004D546F">
              <w:rPr>
                <w:rFonts w:ascii="Georgia" w:hAnsi="Georgia"/>
                <w:b/>
                <w:bCs/>
              </w:rPr>
              <w:t>5</w:t>
            </w:r>
          </w:p>
        </w:tc>
        <w:tc>
          <w:tcPr>
            <w:tcW w:w="630" w:type="dxa"/>
            <w:tcBorders>
              <w:top w:val="single" w:sz="4" w:space="0" w:color="auto"/>
              <w:bottom w:val="single" w:sz="4" w:space="0" w:color="auto"/>
            </w:tcBorders>
          </w:tcPr>
          <w:p w14:paraId="6942A113" w14:textId="2388CB91" w:rsidR="008B1967" w:rsidRPr="004D546F" w:rsidRDefault="008B1967" w:rsidP="002B4852">
            <w:pPr>
              <w:spacing w:line="276" w:lineRule="auto"/>
              <w:jc w:val="both"/>
              <w:rPr>
                <w:rFonts w:ascii="Georgia" w:hAnsi="Georgia"/>
                <w:b/>
                <w:bCs/>
              </w:rPr>
            </w:pPr>
            <w:r w:rsidRPr="004D546F">
              <w:rPr>
                <w:rFonts w:ascii="Georgia" w:hAnsi="Georgia"/>
                <w:b/>
                <w:bCs/>
              </w:rPr>
              <w:t>6</w:t>
            </w:r>
          </w:p>
        </w:tc>
        <w:tc>
          <w:tcPr>
            <w:tcW w:w="540" w:type="dxa"/>
            <w:tcBorders>
              <w:top w:val="single" w:sz="4" w:space="0" w:color="auto"/>
              <w:bottom w:val="single" w:sz="4" w:space="0" w:color="auto"/>
            </w:tcBorders>
          </w:tcPr>
          <w:p w14:paraId="3C2A513C" w14:textId="51F62F79" w:rsidR="008B1967" w:rsidRPr="004D546F" w:rsidRDefault="008B1967" w:rsidP="002B4852">
            <w:pPr>
              <w:spacing w:line="276" w:lineRule="auto"/>
              <w:jc w:val="both"/>
              <w:rPr>
                <w:rFonts w:ascii="Georgia" w:hAnsi="Georgia"/>
                <w:b/>
                <w:bCs/>
              </w:rPr>
            </w:pPr>
            <w:r w:rsidRPr="004D546F">
              <w:rPr>
                <w:rFonts w:ascii="Georgia" w:hAnsi="Georgia"/>
                <w:b/>
                <w:bCs/>
              </w:rPr>
              <w:t>7</w:t>
            </w:r>
          </w:p>
        </w:tc>
        <w:tc>
          <w:tcPr>
            <w:tcW w:w="540" w:type="dxa"/>
            <w:tcBorders>
              <w:top w:val="single" w:sz="4" w:space="0" w:color="auto"/>
              <w:bottom w:val="single" w:sz="4" w:space="0" w:color="auto"/>
            </w:tcBorders>
          </w:tcPr>
          <w:p w14:paraId="3E7B43E3" w14:textId="6C881ED4" w:rsidR="008B1967" w:rsidRPr="004D546F" w:rsidRDefault="008B1967" w:rsidP="002B4852">
            <w:pPr>
              <w:spacing w:line="276" w:lineRule="auto"/>
              <w:jc w:val="both"/>
              <w:rPr>
                <w:rFonts w:ascii="Georgia" w:hAnsi="Georgia"/>
                <w:b/>
                <w:bCs/>
              </w:rPr>
            </w:pPr>
            <w:r w:rsidRPr="004D546F">
              <w:rPr>
                <w:rFonts w:ascii="Georgia" w:hAnsi="Georgia"/>
                <w:b/>
                <w:bCs/>
              </w:rPr>
              <w:t>8</w:t>
            </w:r>
          </w:p>
        </w:tc>
        <w:tc>
          <w:tcPr>
            <w:tcW w:w="540" w:type="dxa"/>
            <w:tcBorders>
              <w:top w:val="single" w:sz="4" w:space="0" w:color="auto"/>
              <w:bottom w:val="single" w:sz="4" w:space="0" w:color="auto"/>
            </w:tcBorders>
          </w:tcPr>
          <w:p w14:paraId="19E8342F" w14:textId="3D139E1B" w:rsidR="008B1967" w:rsidRPr="004D546F" w:rsidRDefault="008B1967" w:rsidP="002B4852">
            <w:pPr>
              <w:spacing w:line="276" w:lineRule="auto"/>
              <w:jc w:val="both"/>
              <w:rPr>
                <w:rFonts w:ascii="Georgia" w:hAnsi="Georgia"/>
                <w:b/>
                <w:bCs/>
              </w:rPr>
            </w:pPr>
            <w:r w:rsidRPr="004D546F">
              <w:rPr>
                <w:rFonts w:ascii="Georgia" w:hAnsi="Georgia"/>
                <w:b/>
                <w:bCs/>
              </w:rPr>
              <w:t>9</w:t>
            </w:r>
          </w:p>
        </w:tc>
        <w:tc>
          <w:tcPr>
            <w:tcW w:w="540" w:type="dxa"/>
            <w:tcBorders>
              <w:top w:val="single" w:sz="4" w:space="0" w:color="auto"/>
              <w:bottom w:val="single" w:sz="4" w:space="0" w:color="auto"/>
            </w:tcBorders>
          </w:tcPr>
          <w:p w14:paraId="7C26A4F2" w14:textId="225365D8" w:rsidR="008B1967" w:rsidRPr="004D546F" w:rsidRDefault="008B1967" w:rsidP="002B4852">
            <w:pPr>
              <w:spacing w:line="276" w:lineRule="auto"/>
              <w:jc w:val="both"/>
              <w:rPr>
                <w:rFonts w:ascii="Georgia" w:hAnsi="Georgia"/>
                <w:b/>
                <w:bCs/>
              </w:rPr>
            </w:pPr>
            <w:r w:rsidRPr="004D546F">
              <w:rPr>
                <w:rFonts w:ascii="Georgia" w:hAnsi="Georgia"/>
                <w:b/>
                <w:bCs/>
              </w:rPr>
              <w:t>10</w:t>
            </w:r>
          </w:p>
        </w:tc>
        <w:tc>
          <w:tcPr>
            <w:tcW w:w="540" w:type="dxa"/>
            <w:tcBorders>
              <w:top w:val="single" w:sz="4" w:space="0" w:color="auto"/>
              <w:bottom w:val="single" w:sz="4" w:space="0" w:color="auto"/>
            </w:tcBorders>
          </w:tcPr>
          <w:p w14:paraId="7192C8C1" w14:textId="0EC4E5B0" w:rsidR="008B1967" w:rsidRPr="004D546F" w:rsidRDefault="008B1967" w:rsidP="002B4852">
            <w:pPr>
              <w:spacing w:line="276" w:lineRule="auto"/>
              <w:jc w:val="both"/>
              <w:rPr>
                <w:rFonts w:ascii="Georgia" w:hAnsi="Georgia"/>
                <w:b/>
                <w:bCs/>
              </w:rPr>
            </w:pPr>
            <w:r w:rsidRPr="004D546F">
              <w:rPr>
                <w:rFonts w:ascii="Georgia" w:hAnsi="Georgia"/>
                <w:b/>
                <w:bCs/>
              </w:rPr>
              <w:t>11</w:t>
            </w:r>
          </w:p>
        </w:tc>
        <w:tc>
          <w:tcPr>
            <w:tcW w:w="544" w:type="dxa"/>
            <w:tcBorders>
              <w:top w:val="single" w:sz="4" w:space="0" w:color="auto"/>
              <w:bottom w:val="single" w:sz="4" w:space="0" w:color="auto"/>
            </w:tcBorders>
          </w:tcPr>
          <w:p w14:paraId="272C833C" w14:textId="16DD5BC4" w:rsidR="008B1967" w:rsidRPr="004D546F" w:rsidRDefault="008B1967" w:rsidP="002B4852">
            <w:pPr>
              <w:spacing w:line="276" w:lineRule="auto"/>
              <w:jc w:val="both"/>
              <w:rPr>
                <w:rFonts w:ascii="Georgia" w:hAnsi="Georgia"/>
                <w:b/>
                <w:bCs/>
              </w:rPr>
            </w:pPr>
            <w:r w:rsidRPr="004D546F">
              <w:rPr>
                <w:rFonts w:ascii="Georgia" w:hAnsi="Georgia"/>
                <w:b/>
                <w:bCs/>
              </w:rPr>
              <w:t>12</w:t>
            </w:r>
          </w:p>
        </w:tc>
        <w:tc>
          <w:tcPr>
            <w:tcW w:w="801" w:type="dxa"/>
            <w:vMerge/>
            <w:tcBorders>
              <w:bottom w:val="single" w:sz="4" w:space="0" w:color="auto"/>
            </w:tcBorders>
          </w:tcPr>
          <w:p w14:paraId="71B356A8" w14:textId="77777777" w:rsidR="008B1967" w:rsidRPr="004D546F" w:rsidRDefault="008B1967" w:rsidP="002B4852">
            <w:pPr>
              <w:spacing w:line="276" w:lineRule="auto"/>
              <w:jc w:val="both"/>
              <w:rPr>
                <w:rFonts w:ascii="Georgia" w:hAnsi="Georgia"/>
                <w:b/>
                <w:bCs/>
              </w:rPr>
            </w:pPr>
          </w:p>
        </w:tc>
      </w:tr>
      <w:tr w:rsidR="003C1188" w14:paraId="2C69DE5C" w14:textId="77777777" w:rsidTr="00783C77">
        <w:tc>
          <w:tcPr>
            <w:tcW w:w="1795" w:type="dxa"/>
            <w:tcBorders>
              <w:top w:val="single" w:sz="4" w:space="0" w:color="auto"/>
            </w:tcBorders>
          </w:tcPr>
          <w:p w14:paraId="76FD64FD" w14:textId="74E2FB35" w:rsidR="003C1188" w:rsidRPr="004D546F" w:rsidRDefault="003C1188" w:rsidP="003C1188">
            <w:pPr>
              <w:spacing w:line="276" w:lineRule="auto"/>
              <w:jc w:val="both"/>
              <w:rPr>
                <w:rFonts w:ascii="Georgia" w:hAnsi="Georgia"/>
                <w:b/>
                <w:bCs/>
              </w:rPr>
            </w:pPr>
            <w:r w:rsidRPr="004D546F">
              <w:rPr>
                <w:rFonts w:ascii="Georgia" w:hAnsi="Georgia"/>
                <w:b/>
                <w:bCs/>
              </w:rPr>
              <w:t xml:space="preserve">Shimoji </w:t>
            </w:r>
            <w:r w:rsidRPr="004D546F">
              <w:rPr>
                <w:rFonts w:ascii="Georgia" w:hAnsi="Georgia"/>
                <w:b/>
                <w:bCs/>
                <w:i/>
                <w:iCs/>
              </w:rPr>
              <w:t>et al.</w:t>
            </w:r>
            <w:r w:rsidRPr="004D546F">
              <w:rPr>
                <w:rFonts w:ascii="Georgia" w:hAnsi="Georgia"/>
                <w:b/>
                <w:bCs/>
              </w:rPr>
              <w:t xml:space="preserve"> (2007)</w:t>
            </w:r>
          </w:p>
        </w:tc>
        <w:tc>
          <w:tcPr>
            <w:tcW w:w="630" w:type="dxa"/>
            <w:tcBorders>
              <w:top w:val="single" w:sz="4" w:space="0" w:color="auto"/>
            </w:tcBorders>
          </w:tcPr>
          <w:p w14:paraId="72183BA3" w14:textId="79704B35"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630" w:type="dxa"/>
            <w:tcBorders>
              <w:top w:val="single" w:sz="4" w:space="0" w:color="auto"/>
            </w:tcBorders>
          </w:tcPr>
          <w:p w14:paraId="26B4D4A0" w14:textId="6402170E"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630" w:type="dxa"/>
            <w:tcBorders>
              <w:top w:val="single" w:sz="4" w:space="0" w:color="auto"/>
            </w:tcBorders>
          </w:tcPr>
          <w:p w14:paraId="024DD412" w14:textId="3F3B5605"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630" w:type="dxa"/>
            <w:tcBorders>
              <w:top w:val="single" w:sz="4" w:space="0" w:color="auto"/>
            </w:tcBorders>
          </w:tcPr>
          <w:p w14:paraId="7ECD7720" w14:textId="625FC0CD"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630" w:type="dxa"/>
            <w:tcBorders>
              <w:top w:val="single" w:sz="4" w:space="0" w:color="auto"/>
            </w:tcBorders>
          </w:tcPr>
          <w:p w14:paraId="2B5FF67F" w14:textId="0E746127"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630" w:type="dxa"/>
            <w:tcBorders>
              <w:top w:val="single" w:sz="4" w:space="0" w:color="auto"/>
            </w:tcBorders>
          </w:tcPr>
          <w:p w14:paraId="1B8037E3" w14:textId="0D8095EA" w:rsidR="003C1188" w:rsidRPr="004D546F" w:rsidRDefault="003C1188" w:rsidP="003C1188">
            <w:pPr>
              <w:spacing w:line="276" w:lineRule="auto"/>
              <w:jc w:val="both"/>
              <w:rPr>
                <w:rFonts w:ascii="Georgia" w:hAnsi="Georgia"/>
              </w:rPr>
            </w:pPr>
            <w:r w:rsidRPr="004D546F">
              <w:rPr>
                <w:rFonts w:ascii="Georgia" w:hAnsi="Georgia"/>
              </w:rPr>
              <w:t>0</w:t>
            </w:r>
          </w:p>
        </w:tc>
        <w:tc>
          <w:tcPr>
            <w:tcW w:w="540" w:type="dxa"/>
            <w:tcBorders>
              <w:top w:val="single" w:sz="4" w:space="0" w:color="auto"/>
            </w:tcBorders>
          </w:tcPr>
          <w:p w14:paraId="20ECB976" w14:textId="54142409"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540" w:type="dxa"/>
            <w:tcBorders>
              <w:top w:val="single" w:sz="4" w:space="0" w:color="auto"/>
            </w:tcBorders>
          </w:tcPr>
          <w:p w14:paraId="3493ADF9" w14:textId="23B75F50"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540" w:type="dxa"/>
            <w:tcBorders>
              <w:top w:val="single" w:sz="4" w:space="0" w:color="auto"/>
            </w:tcBorders>
          </w:tcPr>
          <w:p w14:paraId="2085F596" w14:textId="4CD04512"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540" w:type="dxa"/>
            <w:tcBorders>
              <w:top w:val="single" w:sz="4" w:space="0" w:color="auto"/>
            </w:tcBorders>
          </w:tcPr>
          <w:p w14:paraId="4E2B43F3" w14:textId="6CF6A88A"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540" w:type="dxa"/>
            <w:tcBorders>
              <w:top w:val="single" w:sz="4" w:space="0" w:color="auto"/>
            </w:tcBorders>
          </w:tcPr>
          <w:p w14:paraId="6CDA8D8D" w14:textId="456DB8E2" w:rsidR="003C1188" w:rsidRPr="004D546F" w:rsidRDefault="003C1188" w:rsidP="003C1188">
            <w:pPr>
              <w:spacing w:line="276" w:lineRule="auto"/>
              <w:jc w:val="both"/>
              <w:rPr>
                <w:rFonts w:ascii="Georgia" w:hAnsi="Georgia"/>
              </w:rPr>
            </w:pPr>
            <w:r w:rsidRPr="004D546F">
              <w:rPr>
                <w:rFonts w:ascii="Georgia" w:hAnsi="Georgia"/>
              </w:rPr>
              <w:t>0</w:t>
            </w:r>
          </w:p>
        </w:tc>
        <w:tc>
          <w:tcPr>
            <w:tcW w:w="544" w:type="dxa"/>
            <w:tcBorders>
              <w:top w:val="single" w:sz="4" w:space="0" w:color="auto"/>
            </w:tcBorders>
          </w:tcPr>
          <w:p w14:paraId="177556FB" w14:textId="75015CD1"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801" w:type="dxa"/>
            <w:tcBorders>
              <w:top w:val="single" w:sz="4" w:space="0" w:color="auto"/>
            </w:tcBorders>
          </w:tcPr>
          <w:p w14:paraId="0B969F4C" w14:textId="4114611C" w:rsidR="003C1188" w:rsidRPr="004D546F" w:rsidRDefault="004D546F" w:rsidP="003C1188">
            <w:pPr>
              <w:spacing w:line="276" w:lineRule="auto"/>
              <w:jc w:val="both"/>
              <w:rPr>
                <w:rFonts w:ascii="Georgia" w:hAnsi="Georgia"/>
              </w:rPr>
            </w:pPr>
            <w:r>
              <w:rPr>
                <w:rFonts w:ascii="Georgia" w:hAnsi="Georgia"/>
              </w:rPr>
              <w:t>11</w:t>
            </w:r>
          </w:p>
        </w:tc>
      </w:tr>
      <w:tr w:rsidR="003C1188" w14:paraId="7CE2BA81" w14:textId="77777777" w:rsidTr="00783C77">
        <w:tc>
          <w:tcPr>
            <w:tcW w:w="1795" w:type="dxa"/>
          </w:tcPr>
          <w:p w14:paraId="7484284A" w14:textId="6AC3DD61" w:rsidR="003C1188" w:rsidRPr="004D546F" w:rsidRDefault="003C1188" w:rsidP="003C1188">
            <w:pPr>
              <w:spacing w:line="276" w:lineRule="auto"/>
              <w:jc w:val="both"/>
              <w:rPr>
                <w:rFonts w:ascii="Georgia" w:hAnsi="Georgia"/>
                <w:b/>
                <w:bCs/>
              </w:rPr>
            </w:pPr>
            <w:r w:rsidRPr="004D546F">
              <w:rPr>
                <w:rFonts w:ascii="Georgia" w:hAnsi="Georgia"/>
                <w:b/>
                <w:bCs/>
              </w:rPr>
              <w:t xml:space="preserve">Kofotolis </w:t>
            </w:r>
            <w:r w:rsidRPr="004D546F">
              <w:rPr>
                <w:rFonts w:ascii="Georgia" w:hAnsi="Georgia"/>
                <w:b/>
                <w:bCs/>
                <w:i/>
                <w:iCs/>
              </w:rPr>
              <w:t xml:space="preserve">et al. </w:t>
            </w:r>
            <w:r w:rsidRPr="004D546F">
              <w:rPr>
                <w:rFonts w:ascii="Georgia" w:hAnsi="Georgia"/>
                <w:b/>
                <w:bCs/>
              </w:rPr>
              <w:t>(2008)</w:t>
            </w:r>
          </w:p>
        </w:tc>
        <w:tc>
          <w:tcPr>
            <w:tcW w:w="630" w:type="dxa"/>
          </w:tcPr>
          <w:p w14:paraId="0D0A99EB" w14:textId="078D1F37"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630" w:type="dxa"/>
          </w:tcPr>
          <w:p w14:paraId="6ABF89BC" w14:textId="4BF3447E"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630" w:type="dxa"/>
          </w:tcPr>
          <w:p w14:paraId="5113E86F" w14:textId="4E976280"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630" w:type="dxa"/>
          </w:tcPr>
          <w:p w14:paraId="03C8BCD3" w14:textId="20AAA257"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630" w:type="dxa"/>
          </w:tcPr>
          <w:p w14:paraId="47009D9A" w14:textId="7D3FFF43" w:rsidR="003C1188" w:rsidRPr="004D546F" w:rsidRDefault="003C1188" w:rsidP="003C1188">
            <w:pPr>
              <w:spacing w:line="276" w:lineRule="auto"/>
              <w:jc w:val="both"/>
              <w:rPr>
                <w:rFonts w:ascii="Georgia" w:hAnsi="Georgia"/>
              </w:rPr>
            </w:pPr>
            <w:r w:rsidRPr="004D546F">
              <w:rPr>
                <w:rFonts w:ascii="Georgia" w:hAnsi="Georgia"/>
              </w:rPr>
              <w:t>0</w:t>
            </w:r>
          </w:p>
        </w:tc>
        <w:tc>
          <w:tcPr>
            <w:tcW w:w="630" w:type="dxa"/>
          </w:tcPr>
          <w:p w14:paraId="7DAB0A90" w14:textId="47913E2F"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540" w:type="dxa"/>
          </w:tcPr>
          <w:p w14:paraId="25C12C8D" w14:textId="2A0B5F4D"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540" w:type="dxa"/>
          </w:tcPr>
          <w:p w14:paraId="7ED6E8F9" w14:textId="1153D8BA"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540" w:type="dxa"/>
          </w:tcPr>
          <w:p w14:paraId="15B48ACD" w14:textId="58AE238C"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540" w:type="dxa"/>
          </w:tcPr>
          <w:p w14:paraId="4A3D9524" w14:textId="2B9692BE"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540" w:type="dxa"/>
          </w:tcPr>
          <w:p w14:paraId="378F6889" w14:textId="428F0EAB" w:rsidR="003C1188" w:rsidRPr="004D546F" w:rsidRDefault="003C1188" w:rsidP="003C1188">
            <w:pPr>
              <w:spacing w:line="276" w:lineRule="auto"/>
              <w:jc w:val="both"/>
              <w:rPr>
                <w:rFonts w:ascii="Georgia" w:hAnsi="Georgia"/>
              </w:rPr>
            </w:pPr>
            <w:r w:rsidRPr="004D546F">
              <w:rPr>
                <w:rFonts w:ascii="Georgia" w:hAnsi="Georgia"/>
              </w:rPr>
              <w:t>0</w:t>
            </w:r>
          </w:p>
        </w:tc>
        <w:tc>
          <w:tcPr>
            <w:tcW w:w="544" w:type="dxa"/>
          </w:tcPr>
          <w:p w14:paraId="13AA1D2C" w14:textId="6B934523" w:rsidR="003C1188" w:rsidRPr="004D546F" w:rsidRDefault="003C1188" w:rsidP="003C1188">
            <w:pPr>
              <w:spacing w:line="276" w:lineRule="auto"/>
              <w:jc w:val="both"/>
              <w:rPr>
                <w:rFonts w:ascii="Georgia" w:hAnsi="Georgia"/>
              </w:rPr>
            </w:pPr>
            <w:r w:rsidRPr="004D546F">
              <w:rPr>
                <w:rFonts w:ascii="Georgia" w:hAnsi="Georgia" w:cs="Times New Roman"/>
              </w:rPr>
              <w:t>1</w:t>
            </w:r>
          </w:p>
        </w:tc>
        <w:tc>
          <w:tcPr>
            <w:tcW w:w="801" w:type="dxa"/>
          </w:tcPr>
          <w:p w14:paraId="002DECD1" w14:textId="02EC333F" w:rsidR="003C1188" w:rsidRPr="004D546F" w:rsidRDefault="004D546F" w:rsidP="003C1188">
            <w:pPr>
              <w:spacing w:line="276" w:lineRule="auto"/>
              <w:jc w:val="both"/>
              <w:rPr>
                <w:rFonts w:ascii="Georgia" w:hAnsi="Georgia"/>
              </w:rPr>
            </w:pPr>
            <w:r>
              <w:rPr>
                <w:rFonts w:ascii="Georgia" w:hAnsi="Georgia"/>
              </w:rPr>
              <w:t>11</w:t>
            </w:r>
          </w:p>
        </w:tc>
      </w:tr>
      <w:tr w:rsidR="00304662" w14:paraId="24154C2A" w14:textId="77777777" w:rsidTr="00783C77">
        <w:tc>
          <w:tcPr>
            <w:tcW w:w="1795" w:type="dxa"/>
          </w:tcPr>
          <w:p w14:paraId="2119E9FE" w14:textId="0393753E" w:rsidR="00304662" w:rsidRPr="004D546F" w:rsidRDefault="00304662" w:rsidP="00304662">
            <w:pPr>
              <w:spacing w:line="276" w:lineRule="auto"/>
              <w:jc w:val="both"/>
              <w:rPr>
                <w:rFonts w:ascii="Georgia" w:hAnsi="Georgia"/>
                <w:b/>
                <w:bCs/>
              </w:rPr>
            </w:pPr>
            <w:r w:rsidRPr="004D546F">
              <w:rPr>
                <w:rFonts w:ascii="Georgia" w:hAnsi="Georgia"/>
                <w:b/>
                <w:bCs/>
              </w:rPr>
              <w:t xml:space="preserve">Thompson </w:t>
            </w:r>
            <w:r w:rsidRPr="004D546F">
              <w:rPr>
                <w:rFonts w:ascii="Georgia" w:hAnsi="Georgia"/>
                <w:b/>
                <w:bCs/>
                <w:i/>
                <w:iCs/>
              </w:rPr>
              <w:t>et al.</w:t>
            </w:r>
            <w:r w:rsidRPr="004D546F">
              <w:rPr>
                <w:rFonts w:ascii="Georgia" w:hAnsi="Georgia"/>
                <w:b/>
                <w:bCs/>
              </w:rPr>
              <w:t xml:space="preserve"> (2008)</w:t>
            </w:r>
          </w:p>
        </w:tc>
        <w:tc>
          <w:tcPr>
            <w:tcW w:w="630" w:type="dxa"/>
          </w:tcPr>
          <w:p w14:paraId="7A327230" w14:textId="73751D37"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630" w:type="dxa"/>
          </w:tcPr>
          <w:p w14:paraId="7C538F20" w14:textId="6EEEC5C2"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630" w:type="dxa"/>
          </w:tcPr>
          <w:p w14:paraId="2CA6A9D9" w14:textId="59258A34"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630" w:type="dxa"/>
          </w:tcPr>
          <w:p w14:paraId="10CEC0FA" w14:textId="1033C7EF"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630" w:type="dxa"/>
          </w:tcPr>
          <w:p w14:paraId="66CDF3CF" w14:textId="2D89C38A" w:rsidR="00304662" w:rsidRPr="004D546F" w:rsidRDefault="00304662" w:rsidP="00304662">
            <w:pPr>
              <w:spacing w:line="276" w:lineRule="auto"/>
              <w:jc w:val="both"/>
              <w:rPr>
                <w:rFonts w:ascii="Georgia" w:hAnsi="Georgia"/>
              </w:rPr>
            </w:pPr>
            <w:r w:rsidRPr="004D546F">
              <w:rPr>
                <w:rFonts w:ascii="Georgia" w:hAnsi="Georgia"/>
              </w:rPr>
              <w:t>0</w:t>
            </w:r>
          </w:p>
        </w:tc>
        <w:tc>
          <w:tcPr>
            <w:tcW w:w="630" w:type="dxa"/>
          </w:tcPr>
          <w:p w14:paraId="060F46DC" w14:textId="191F42F4"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131E26AA" w14:textId="5F58387F"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06BDF8D7" w14:textId="567C4045"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4100029B" w14:textId="77BA72A0"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3870DE7C" w14:textId="46CC62FA"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5D13FD48" w14:textId="29FDFE98" w:rsidR="00304662" w:rsidRPr="004D546F" w:rsidRDefault="00304662" w:rsidP="00304662">
            <w:pPr>
              <w:spacing w:line="276" w:lineRule="auto"/>
              <w:jc w:val="both"/>
              <w:rPr>
                <w:rFonts w:ascii="Georgia" w:hAnsi="Georgia"/>
              </w:rPr>
            </w:pPr>
            <w:r w:rsidRPr="004D546F">
              <w:rPr>
                <w:rFonts w:ascii="Georgia" w:hAnsi="Georgia"/>
              </w:rPr>
              <w:t>0</w:t>
            </w:r>
          </w:p>
        </w:tc>
        <w:tc>
          <w:tcPr>
            <w:tcW w:w="544" w:type="dxa"/>
          </w:tcPr>
          <w:p w14:paraId="62E8A2DF" w14:textId="101CC4AB"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801" w:type="dxa"/>
          </w:tcPr>
          <w:p w14:paraId="11BD3E8C" w14:textId="73263CA6" w:rsidR="00304662" w:rsidRPr="004D546F" w:rsidRDefault="004D546F" w:rsidP="00304662">
            <w:pPr>
              <w:spacing w:line="276" w:lineRule="auto"/>
              <w:jc w:val="both"/>
              <w:rPr>
                <w:rFonts w:ascii="Georgia" w:hAnsi="Georgia"/>
              </w:rPr>
            </w:pPr>
            <w:r>
              <w:rPr>
                <w:rFonts w:ascii="Georgia" w:hAnsi="Georgia"/>
              </w:rPr>
              <w:t>11</w:t>
            </w:r>
          </w:p>
        </w:tc>
      </w:tr>
      <w:tr w:rsidR="00304662" w14:paraId="07F322A8" w14:textId="77777777" w:rsidTr="00783C77">
        <w:tc>
          <w:tcPr>
            <w:tcW w:w="1795" w:type="dxa"/>
          </w:tcPr>
          <w:p w14:paraId="6017AFC9" w14:textId="3C30A559" w:rsidR="00304662" w:rsidRPr="004D546F" w:rsidRDefault="00304662" w:rsidP="00304662">
            <w:pPr>
              <w:spacing w:line="276" w:lineRule="auto"/>
              <w:jc w:val="both"/>
              <w:rPr>
                <w:rFonts w:ascii="Georgia" w:hAnsi="Georgia"/>
                <w:b/>
                <w:bCs/>
              </w:rPr>
            </w:pPr>
            <w:r w:rsidRPr="004D546F">
              <w:rPr>
                <w:rFonts w:ascii="Georgia" w:hAnsi="Georgia"/>
                <w:b/>
                <w:bCs/>
              </w:rPr>
              <w:t xml:space="preserve">Itoh </w:t>
            </w:r>
            <w:r w:rsidRPr="004D546F">
              <w:rPr>
                <w:rFonts w:ascii="Georgia" w:hAnsi="Georgia"/>
                <w:b/>
                <w:bCs/>
                <w:i/>
                <w:iCs/>
              </w:rPr>
              <w:t xml:space="preserve">et al. </w:t>
            </w:r>
            <w:r w:rsidRPr="004D546F">
              <w:rPr>
                <w:rFonts w:ascii="Georgia" w:hAnsi="Georgia"/>
                <w:b/>
                <w:bCs/>
              </w:rPr>
              <w:t>(2009)</w:t>
            </w:r>
          </w:p>
        </w:tc>
        <w:tc>
          <w:tcPr>
            <w:tcW w:w="630" w:type="dxa"/>
          </w:tcPr>
          <w:p w14:paraId="07BFABA2" w14:textId="2EC6781A"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630" w:type="dxa"/>
          </w:tcPr>
          <w:p w14:paraId="5F2811C2" w14:textId="0EFA4860"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630" w:type="dxa"/>
          </w:tcPr>
          <w:p w14:paraId="1F3E2A40" w14:textId="32B756EE"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630" w:type="dxa"/>
          </w:tcPr>
          <w:p w14:paraId="2EE7ACDF" w14:textId="3E8EA9F3"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630" w:type="dxa"/>
          </w:tcPr>
          <w:p w14:paraId="08DFB5C4" w14:textId="021A9FAE"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630" w:type="dxa"/>
          </w:tcPr>
          <w:p w14:paraId="094CD003" w14:textId="526C85DD"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62D4B238" w14:textId="28585D36"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14C5F1DA" w14:textId="60FC96A4"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08DBF411" w14:textId="552BE9FE"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792EE8AB" w14:textId="10BC9C01"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17A0E6AE" w14:textId="460A83D7" w:rsidR="00304662" w:rsidRPr="004D546F" w:rsidRDefault="00304662" w:rsidP="00304662">
            <w:pPr>
              <w:spacing w:line="276" w:lineRule="auto"/>
              <w:jc w:val="both"/>
              <w:rPr>
                <w:rFonts w:ascii="Georgia" w:hAnsi="Georgia"/>
              </w:rPr>
            </w:pPr>
            <w:r w:rsidRPr="004D546F">
              <w:rPr>
                <w:rFonts w:ascii="Georgia" w:hAnsi="Georgia"/>
              </w:rPr>
              <w:t>0</w:t>
            </w:r>
          </w:p>
        </w:tc>
        <w:tc>
          <w:tcPr>
            <w:tcW w:w="544" w:type="dxa"/>
          </w:tcPr>
          <w:p w14:paraId="12BE4CBF" w14:textId="1E7B78D7"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801" w:type="dxa"/>
          </w:tcPr>
          <w:p w14:paraId="29930352" w14:textId="7E7C68A8" w:rsidR="00304662" w:rsidRPr="004D546F" w:rsidRDefault="004D546F" w:rsidP="00304662">
            <w:pPr>
              <w:spacing w:line="276" w:lineRule="auto"/>
              <w:jc w:val="both"/>
              <w:rPr>
                <w:rFonts w:ascii="Georgia" w:hAnsi="Georgia"/>
              </w:rPr>
            </w:pPr>
            <w:r>
              <w:rPr>
                <w:rFonts w:ascii="Georgia" w:hAnsi="Georgia"/>
              </w:rPr>
              <w:t>12</w:t>
            </w:r>
          </w:p>
        </w:tc>
      </w:tr>
      <w:tr w:rsidR="00304662" w14:paraId="5C128C4D" w14:textId="77777777" w:rsidTr="00783C77">
        <w:tc>
          <w:tcPr>
            <w:tcW w:w="1795" w:type="dxa"/>
          </w:tcPr>
          <w:p w14:paraId="15852D8C" w14:textId="75C79FAB" w:rsidR="00304662" w:rsidRPr="004D546F" w:rsidRDefault="00304662" w:rsidP="00304662">
            <w:pPr>
              <w:spacing w:line="276" w:lineRule="auto"/>
              <w:jc w:val="both"/>
              <w:rPr>
                <w:rFonts w:ascii="Georgia" w:hAnsi="Georgia"/>
                <w:b/>
                <w:bCs/>
              </w:rPr>
            </w:pPr>
            <w:r w:rsidRPr="004D546F">
              <w:rPr>
                <w:rFonts w:ascii="Georgia" w:hAnsi="Georgia"/>
                <w:b/>
                <w:bCs/>
              </w:rPr>
              <w:t xml:space="preserve">Alrwaily </w:t>
            </w:r>
            <w:r w:rsidRPr="004D546F">
              <w:rPr>
                <w:rFonts w:ascii="Georgia" w:hAnsi="Georgia"/>
                <w:b/>
                <w:bCs/>
                <w:i/>
                <w:iCs/>
              </w:rPr>
              <w:t xml:space="preserve">et al. </w:t>
            </w:r>
            <w:r w:rsidRPr="004D546F">
              <w:rPr>
                <w:rFonts w:ascii="Georgia" w:hAnsi="Georgia"/>
                <w:b/>
                <w:bCs/>
              </w:rPr>
              <w:t>(2019)</w:t>
            </w:r>
          </w:p>
        </w:tc>
        <w:tc>
          <w:tcPr>
            <w:tcW w:w="630" w:type="dxa"/>
          </w:tcPr>
          <w:p w14:paraId="31311546" w14:textId="34A7F6A5"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630" w:type="dxa"/>
          </w:tcPr>
          <w:p w14:paraId="4309E7DC" w14:textId="2AADD7B5"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630" w:type="dxa"/>
          </w:tcPr>
          <w:p w14:paraId="6E10BD0F" w14:textId="2ED86779" w:rsidR="00304662" w:rsidRPr="004D546F" w:rsidRDefault="00304662" w:rsidP="00304662">
            <w:pPr>
              <w:spacing w:line="276" w:lineRule="auto"/>
              <w:jc w:val="both"/>
              <w:rPr>
                <w:rFonts w:ascii="Georgia" w:hAnsi="Georgia"/>
              </w:rPr>
            </w:pPr>
            <w:r w:rsidRPr="004D546F">
              <w:rPr>
                <w:rFonts w:ascii="Georgia" w:hAnsi="Georgia"/>
              </w:rPr>
              <w:t>0</w:t>
            </w:r>
          </w:p>
        </w:tc>
        <w:tc>
          <w:tcPr>
            <w:tcW w:w="630" w:type="dxa"/>
          </w:tcPr>
          <w:p w14:paraId="1331D5FF" w14:textId="286818F5"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630" w:type="dxa"/>
          </w:tcPr>
          <w:p w14:paraId="79EB60B0" w14:textId="3C922DF2"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630" w:type="dxa"/>
          </w:tcPr>
          <w:p w14:paraId="55E943F6" w14:textId="4EF96691"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70E1104D" w14:textId="50E0B7B8"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053B554F" w14:textId="57F4EF06"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50446A93" w14:textId="6A82A992"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6BB9700D" w14:textId="31B03190"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0" w:type="dxa"/>
          </w:tcPr>
          <w:p w14:paraId="440C9D15" w14:textId="4F6A2DE3"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544" w:type="dxa"/>
          </w:tcPr>
          <w:p w14:paraId="32F2F9EF" w14:textId="376F4FBB" w:rsidR="00304662" w:rsidRPr="004D546F" w:rsidRDefault="00304662" w:rsidP="00304662">
            <w:pPr>
              <w:spacing w:line="276" w:lineRule="auto"/>
              <w:jc w:val="both"/>
              <w:rPr>
                <w:rFonts w:ascii="Georgia" w:hAnsi="Georgia"/>
              </w:rPr>
            </w:pPr>
            <w:r w:rsidRPr="004D546F">
              <w:rPr>
                <w:rFonts w:ascii="Georgia" w:hAnsi="Georgia" w:cs="Times New Roman"/>
              </w:rPr>
              <w:t>1</w:t>
            </w:r>
          </w:p>
        </w:tc>
        <w:tc>
          <w:tcPr>
            <w:tcW w:w="801" w:type="dxa"/>
          </w:tcPr>
          <w:p w14:paraId="2E6B0E5B" w14:textId="6342EEAD" w:rsidR="00304662" w:rsidRPr="004D546F" w:rsidRDefault="004D546F" w:rsidP="00304662">
            <w:pPr>
              <w:spacing w:line="276" w:lineRule="auto"/>
              <w:jc w:val="both"/>
              <w:rPr>
                <w:rFonts w:ascii="Georgia" w:hAnsi="Georgia"/>
              </w:rPr>
            </w:pPr>
            <w:r>
              <w:rPr>
                <w:rFonts w:ascii="Georgia" w:hAnsi="Georgia"/>
              </w:rPr>
              <w:t>11</w:t>
            </w:r>
          </w:p>
        </w:tc>
      </w:tr>
      <w:tr w:rsidR="00102B84" w14:paraId="6ADF25B8" w14:textId="77777777" w:rsidTr="00783C77">
        <w:tc>
          <w:tcPr>
            <w:tcW w:w="1795" w:type="dxa"/>
          </w:tcPr>
          <w:p w14:paraId="4E9D5E9B" w14:textId="6093E3AB" w:rsidR="00102B84" w:rsidRPr="004D546F" w:rsidRDefault="00102B84" w:rsidP="00102B84">
            <w:pPr>
              <w:spacing w:line="276" w:lineRule="auto"/>
              <w:jc w:val="both"/>
              <w:rPr>
                <w:rFonts w:ascii="Georgia" w:hAnsi="Georgia"/>
                <w:b/>
                <w:bCs/>
              </w:rPr>
            </w:pPr>
            <w:r w:rsidRPr="004D546F">
              <w:rPr>
                <w:rFonts w:ascii="Georgia" w:hAnsi="Georgia"/>
                <w:b/>
                <w:bCs/>
              </w:rPr>
              <w:t>Shirazi (2015)</w:t>
            </w:r>
          </w:p>
        </w:tc>
        <w:tc>
          <w:tcPr>
            <w:tcW w:w="630" w:type="dxa"/>
          </w:tcPr>
          <w:p w14:paraId="06434B16" w14:textId="324095D4" w:rsidR="00102B84" w:rsidRPr="004D546F" w:rsidRDefault="00102B84" w:rsidP="00102B84">
            <w:pPr>
              <w:spacing w:line="276" w:lineRule="auto"/>
              <w:jc w:val="both"/>
              <w:rPr>
                <w:rFonts w:ascii="Georgia" w:hAnsi="Georgia"/>
              </w:rPr>
            </w:pPr>
            <w:r w:rsidRPr="004D546F">
              <w:rPr>
                <w:rFonts w:ascii="Georgia" w:hAnsi="Georgia" w:cs="Times New Roman"/>
              </w:rPr>
              <w:t>1</w:t>
            </w:r>
          </w:p>
        </w:tc>
        <w:tc>
          <w:tcPr>
            <w:tcW w:w="630" w:type="dxa"/>
          </w:tcPr>
          <w:p w14:paraId="5EA4383F" w14:textId="72C0B836" w:rsidR="00102B84" w:rsidRPr="004D546F" w:rsidRDefault="00102B84" w:rsidP="00102B84">
            <w:pPr>
              <w:spacing w:line="276" w:lineRule="auto"/>
              <w:jc w:val="both"/>
              <w:rPr>
                <w:rFonts w:ascii="Georgia" w:hAnsi="Georgia"/>
              </w:rPr>
            </w:pPr>
            <w:r w:rsidRPr="004D546F">
              <w:rPr>
                <w:rFonts w:ascii="Georgia" w:hAnsi="Georgia" w:cs="Times New Roman"/>
              </w:rPr>
              <w:t>1</w:t>
            </w:r>
          </w:p>
        </w:tc>
        <w:tc>
          <w:tcPr>
            <w:tcW w:w="630" w:type="dxa"/>
          </w:tcPr>
          <w:p w14:paraId="5D0EBE00" w14:textId="6667D36B" w:rsidR="00102B84" w:rsidRPr="004D546F" w:rsidRDefault="00102B84" w:rsidP="00102B84">
            <w:pPr>
              <w:spacing w:line="276" w:lineRule="auto"/>
              <w:jc w:val="both"/>
              <w:rPr>
                <w:rFonts w:ascii="Georgia" w:hAnsi="Georgia"/>
              </w:rPr>
            </w:pPr>
            <w:r w:rsidRPr="004D546F">
              <w:rPr>
                <w:rFonts w:ascii="Georgia" w:hAnsi="Georgia" w:cs="Times New Roman"/>
              </w:rPr>
              <w:t>1</w:t>
            </w:r>
          </w:p>
        </w:tc>
        <w:tc>
          <w:tcPr>
            <w:tcW w:w="630" w:type="dxa"/>
          </w:tcPr>
          <w:p w14:paraId="199BDC2C" w14:textId="3826ADFA" w:rsidR="00102B84" w:rsidRPr="004D546F" w:rsidRDefault="00102B84" w:rsidP="00102B84">
            <w:pPr>
              <w:spacing w:line="276" w:lineRule="auto"/>
              <w:jc w:val="both"/>
              <w:rPr>
                <w:rFonts w:ascii="Georgia" w:hAnsi="Georgia"/>
              </w:rPr>
            </w:pPr>
            <w:r w:rsidRPr="004D546F">
              <w:rPr>
                <w:rFonts w:ascii="Georgia" w:hAnsi="Georgia" w:cs="Times New Roman"/>
              </w:rPr>
              <w:t>1</w:t>
            </w:r>
          </w:p>
        </w:tc>
        <w:tc>
          <w:tcPr>
            <w:tcW w:w="630" w:type="dxa"/>
          </w:tcPr>
          <w:p w14:paraId="0B5A331E" w14:textId="681C9A49" w:rsidR="00102B84" w:rsidRPr="004D546F" w:rsidRDefault="00102B84" w:rsidP="00102B84">
            <w:pPr>
              <w:spacing w:line="276" w:lineRule="auto"/>
              <w:jc w:val="both"/>
              <w:rPr>
                <w:rFonts w:ascii="Georgia" w:hAnsi="Georgia"/>
              </w:rPr>
            </w:pPr>
            <w:r w:rsidRPr="004D546F">
              <w:rPr>
                <w:rFonts w:ascii="Georgia" w:hAnsi="Georgia"/>
              </w:rPr>
              <w:t>0</w:t>
            </w:r>
          </w:p>
        </w:tc>
        <w:tc>
          <w:tcPr>
            <w:tcW w:w="630" w:type="dxa"/>
          </w:tcPr>
          <w:p w14:paraId="1E67C30B" w14:textId="29AC3DDB" w:rsidR="00102B84" w:rsidRPr="004D546F" w:rsidRDefault="00102B84" w:rsidP="00102B84">
            <w:pPr>
              <w:spacing w:line="276" w:lineRule="auto"/>
              <w:jc w:val="both"/>
              <w:rPr>
                <w:rFonts w:ascii="Georgia" w:hAnsi="Georgia"/>
              </w:rPr>
            </w:pPr>
            <w:r w:rsidRPr="004D546F">
              <w:rPr>
                <w:rFonts w:ascii="Georgia" w:hAnsi="Georgia" w:cs="Times New Roman"/>
              </w:rPr>
              <w:t>1</w:t>
            </w:r>
          </w:p>
        </w:tc>
        <w:tc>
          <w:tcPr>
            <w:tcW w:w="540" w:type="dxa"/>
          </w:tcPr>
          <w:p w14:paraId="0DB238DE" w14:textId="4FCDBE4B" w:rsidR="00102B84" w:rsidRPr="004D546F" w:rsidRDefault="00102B84" w:rsidP="00102B84">
            <w:pPr>
              <w:spacing w:line="276" w:lineRule="auto"/>
              <w:jc w:val="both"/>
              <w:rPr>
                <w:rFonts w:ascii="Georgia" w:hAnsi="Georgia"/>
              </w:rPr>
            </w:pPr>
            <w:r w:rsidRPr="004D546F">
              <w:rPr>
                <w:rFonts w:ascii="Georgia" w:hAnsi="Georgia" w:cs="Times New Roman"/>
              </w:rPr>
              <w:t>1</w:t>
            </w:r>
          </w:p>
        </w:tc>
        <w:tc>
          <w:tcPr>
            <w:tcW w:w="540" w:type="dxa"/>
          </w:tcPr>
          <w:p w14:paraId="093C5526" w14:textId="230A24E1" w:rsidR="00102B84" w:rsidRPr="004D546F" w:rsidRDefault="00102B84" w:rsidP="00102B84">
            <w:pPr>
              <w:spacing w:line="276" w:lineRule="auto"/>
              <w:jc w:val="both"/>
              <w:rPr>
                <w:rFonts w:ascii="Georgia" w:hAnsi="Georgia"/>
              </w:rPr>
            </w:pPr>
            <w:r w:rsidRPr="004D546F">
              <w:rPr>
                <w:rFonts w:ascii="Georgia" w:hAnsi="Georgia" w:cs="Times New Roman"/>
              </w:rPr>
              <w:t>1</w:t>
            </w:r>
          </w:p>
        </w:tc>
        <w:tc>
          <w:tcPr>
            <w:tcW w:w="540" w:type="dxa"/>
          </w:tcPr>
          <w:p w14:paraId="6A9B44A1" w14:textId="57359937" w:rsidR="00102B84" w:rsidRPr="004D546F" w:rsidRDefault="00102B84" w:rsidP="00102B84">
            <w:pPr>
              <w:spacing w:line="276" w:lineRule="auto"/>
              <w:jc w:val="both"/>
              <w:rPr>
                <w:rFonts w:ascii="Georgia" w:hAnsi="Georgia"/>
              </w:rPr>
            </w:pPr>
            <w:r w:rsidRPr="004D546F">
              <w:rPr>
                <w:rFonts w:ascii="Georgia" w:hAnsi="Georgia" w:cs="Times New Roman"/>
              </w:rPr>
              <w:t>1</w:t>
            </w:r>
          </w:p>
        </w:tc>
        <w:tc>
          <w:tcPr>
            <w:tcW w:w="540" w:type="dxa"/>
          </w:tcPr>
          <w:p w14:paraId="61A4CCAC" w14:textId="3E43A5C7" w:rsidR="00102B84" w:rsidRPr="004D546F" w:rsidRDefault="00102B84" w:rsidP="00102B84">
            <w:pPr>
              <w:spacing w:line="276" w:lineRule="auto"/>
              <w:jc w:val="both"/>
              <w:rPr>
                <w:rFonts w:ascii="Georgia" w:hAnsi="Georgia"/>
              </w:rPr>
            </w:pPr>
            <w:r w:rsidRPr="004D546F">
              <w:rPr>
                <w:rFonts w:ascii="Georgia" w:hAnsi="Georgia" w:cs="Times New Roman"/>
              </w:rPr>
              <w:t>1</w:t>
            </w:r>
          </w:p>
        </w:tc>
        <w:tc>
          <w:tcPr>
            <w:tcW w:w="540" w:type="dxa"/>
          </w:tcPr>
          <w:p w14:paraId="0A4CC9D0" w14:textId="5FE23CC4" w:rsidR="00102B84" w:rsidRPr="004D546F" w:rsidRDefault="004D546F" w:rsidP="00102B84">
            <w:pPr>
              <w:spacing w:line="276" w:lineRule="auto"/>
              <w:jc w:val="both"/>
              <w:rPr>
                <w:rFonts w:ascii="Georgia" w:hAnsi="Georgia"/>
              </w:rPr>
            </w:pPr>
            <w:r w:rsidRPr="004D546F">
              <w:rPr>
                <w:rFonts w:ascii="Georgia" w:hAnsi="Georgia"/>
              </w:rPr>
              <w:t>0</w:t>
            </w:r>
          </w:p>
        </w:tc>
        <w:tc>
          <w:tcPr>
            <w:tcW w:w="544" w:type="dxa"/>
          </w:tcPr>
          <w:p w14:paraId="3EE6F68C" w14:textId="3C616609" w:rsidR="00102B84" w:rsidRPr="004D546F" w:rsidRDefault="00102B84" w:rsidP="00102B84">
            <w:pPr>
              <w:spacing w:line="276" w:lineRule="auto"/>
              <w:jc w:val="both"/>
              <w:rPr>
                <w:rFonts w:ascii="Georgia" w:hAnsi="Georgia"/>
              </w:rPr>
            </w:pPr>
            <w:r w:rsidRPr="004D546F">
              <w:rPr>
                <w:rFonts w:ascii="Georgia" w:hAnsi="Georgia" w:cs="Times New Roman"/>
              </w:rPr>
              <w:t>1</w:t>
            </w:r>
          </w:p>
        </w:tc>
        <w:tc>
          <w:tcPr>
            <w:tcW w:w="801" w:type="dxa"/>
          </w:tcPr>
          <w:p w14:paraId="3D8D255D" w14:textId="29256C99" w:rsidR="00102B84" w:rsidRPr="004D546F" w:rsidRDefault="004D546F" w:rsidP="00102B84">
            <w:pPr>
              <w:spacing w:line="276" w:lineRule="auto"/>
              <w:jc w:val="both"/>
              <w:rPr>
                <w:rFonts w:ascii="Georgia" w:hAnsi="Georgia"/>
              </w:rPr>
            </w:pPr>
            <w:r>
              <w:rPr>
                <w:rFonts w:ascii="Georgia" w:hAnsi="Georgia"/>
              </w:rPr>
              <w:t>11</w:t>
            </w:r>
          </w:p>
        </w:tc>
      </w:tr>
      <w:tr w:rsidR="004D546F" w14:paraId="14382B17" w14:textId="77777777" w:rsidTr="00783C77">
        <w:tc>
          <w:tcPr>
            <w:tcW w:w="1795" w:type="dxa"/>
          </w:tcPr>
          <w:p w14:paraId="0DB6E1E2" w14:textId="0BFE1DF5" w:rsidR="004D546F" w:rsidRPr="004D546F" w:rsidRDefault="004D546F" w:rsidP="004D546F">
            <w:pPr>
              <w:spacing w:line="276" w:lineRule="auto"/>
              <w:jc w:val="both"/>
              <w:rPr>
                <w:rFonts w:ascii="Georgia" w:hAnsi="Georgia"/>
                <w:b/>
                <w:bCs/>
              </w:rPr>
            </w:pPr>
            <w:r w:rsidRPr="004D546F">
              <w:rPr>
                <w:rFonts w:ascii="Georgia" w:hAnsi="Georgia"/>
                <w:b/>
                <w:bCs/>
              </w:rPr>
              <w:t xml:space="preserve">Patel </w:t>
            </w:r>
            <w:r w:rsidRPr="004D546F">
              <w:rPr>
                <w:rFonts w:ascii="Georgia" w:hAnsi="Georgia"/>
                <w:b/>
                <w:bCs/>
                <w:i/>
                <w:iCs/>
              </w:rPr>
              <w:t xml:space="preserve">et al. </w:t>
            </w:r>
            <w:r w:rsidRPr="004D546F">
              <w:rPr>
                <w:rFonts w:ascii="Georgia" w:hAnsi="Georgia"/>
                <w:b/>
                <w:bCs/>
              </w:rPr>
              <w:t>(2016)</w:t>
            </w:r>
          </w:p>
        </w:tc>
        <w:tc>
          <w:tcPr>
            <w:tcW w:w="630" w:type="dxa"/>
          </w:tcPr>
          <w:p w14:paraId="3C044D14" w14:textId="64F8F7BA"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0C0DD807" w14:textId="3E4476BC"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0A253D44" w14:textId="61F7B803" w:rsidR="004D546F" w:rsidRPr="004D546F" w:rsidRDefault="004D546F" w:rsidP="004D546F">
            <w:pPr>
              <w:spacing w:line="276" w:lineRule="auto"/>
              <w:jc w:val="both"/>
              <w:rPr>
                <w:rFonts w:ascii="Georgia" w:hAnsi="Georgia"/>
              </w:rPr>
            </w:pPr>
            <w:r w:rsidRPr="004D546F">
              <w:rPr>
                <w:rFonts w:ascii="Georgia" w:hAnsi="Georgia"/>
              </w:rPr>
              <w:t>0</w:t>
            </w:r>
          </w:p>
        </w:tc>
        <w:tc>
          <w:tcPr>
            <w:tcW w:w="630" w:type="dxa"/>
          </w:tcPr>
          <w:p w14:paraId="51AC206F" w14:textId="05634AEE"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53652E25" w14:textId="01704FEF" w:rsidR="004D546F" w:rsidRPr="004D546F" w:rsidRDefault="004D546F" w:rsidP="004D546F">
            <w:pPr>
              <w:spacing w:line="276" w:lineRule="auto"/>
              <w:jc w:val="both"/>
              <w:rPr>
                <w:rFonts w:ascii="Georgia" w:hAnsi="Georgia"/>
              </w:rPr>
            </w:pPr>
            <w:r w:rsidRPr="004D546F">
              <w:rPr>
                <w:rFonts w:ascii="Georgia" w:hAnsi="Georgia"/>
              </w:rPr>
              <w:t>1</w:t>
            </w:r>
          </w:p>
        </w:tc>
        <w:tc>
          <w:tcPr>
            <w:tcW w:w="630" w:type="dxa"/>
          </w:tcPr>
          <w:p w14:paraId="6BA829E4" w14:textId="6827ABDB"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2D5BF19C" w14:textId="54F8F04F"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3B50C929" w14:textId="6D27FB49"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2541FB6B" w14:textId="31E011A3"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6F570352" w14:textId="7C116644"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78275D9E" w14:textId="428D268E" w:rsidR="004D546F" w:rsidRPr="004D546F" w:rsidRDefault="004D546F" w:rsidP="004D546F">
            <w:pPr>
              <w:spacing w:line="276" w:lineRule="auto"/>
              <w:jc w:val="both"/>
              <w:rPr>
                <w:rFonts w:ascii="Georgia" w:hAnsi="Georgia"/>
              </w:rPr>
            </w:pPr>
            <w:r w:rsidRPr="004D546F">
              <w:rPr>
                <w:rFonts w:ascii="Georgia" w:hAnsi="Georgia"/>
              </w:rPr>
              <w:t>0</w:t>
            </w:r>
          </w:p>
        </w:tc>
        <w:tc>
          <w:tcPr>
            <w:tcW w:w="544" w:type="dxa"/>
          </w:tcPr>
          <w:p w14:paraId="193F67EB" w14:textId="3C0CE622"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801" w:type="dxa"/>
          </w:tcPr>
          <w:p w14:paraId="30825D0B" w14:textId="4599A7E3" w:rsidR="004D546F" w:rsidRPr="004D546F" w:rsidRDefault="004D546F" w:rsidP="004D546F">
            <w:pPr>
              <w:spacing w:line="276" w:lineRule="auto"/>
              <w:jc w:val="both"/>
              <w:rPr>
                <w:rFonts w:ascii="Georgia" w:hAnsi="Georgia"/>
              </w:rPr>
            </w:pPr>
            <w:r>
              <w:rPr>
                <w:rFonts w:ascii="Georgia" w:hAnsi="Georgia"/>
              </w:rPr>
              <w:t>11</w:t>
            </w:r>
          </w:p>
        </w:tc>
      </w:tr>
      <w:tr w:rsidR="004D546F" w14:paraId="5B6474C6" w14:textId="77777777" w:rsidTr="00783C77">
        <w:tc>
          <w:tcPr>
            <w:tcW w:w="1795" w:type="dxa"/>
          </w:tcPr>
          <w:p w14:paraId="49D9DEC2" w14:textId="5E840D38" w:rsidR="004D546F" w:rsidRPr="004D546F" w:rsidRDefault="004D546F" w:rsidP="004D546F">
            <w:pPr>
              <w:spacing w:line="276" w:lineRule="auto"/>
              <w:jc w:val="both"/>
              <w:rPr>
                <w:rFonts w:ascii="Georgia" w:hAnsi="Georgia"/>
                <w:b/>
                <w:bCs/>
              </w:rPr>
            </w:pPr>
            <w:r w:rsidRPr="004D546F">
              <w:rPr>
                <w:rFonts w:ascii="Georgia" w:hAnsi="Georgia"/>
                <w:b/>
                <w:bCs/>
              </w:rPr>
              <w:t xml:space="preserve">Ahmed </w:t>
            </w:r>
            <w:r w:rsidRPr="004D546F">
              <w:rPr>
                <w:rFonts w:ascii="Georgia" w:hAnsi="Georgia"/>
                <w:b/>
                <w:bCs/>
                <w:i/>
                <w:iCs/>
              </w:rPr>
              <w:t xml:space="preserve">et al. </w:t>
            </w:r>
            <w:r w:rsidRPr="004D546F">
              <w:rPr>
                <w:rFonts w:ascii="Georgia" w:hAnsi="Georgia"/>
                <w:b/>
                <w:bCs/>
              </w:rPr>
              <w:t>(2012)</w:t>
            </w:r>
          </w:p>
        </w:tc>
        <w:tc>
          <w:tcPr>
            <w:tcW w:w="630" w:type="dxa"/>
          </w:tcPr>
          <w:p w14:paraId="4643844E" w14:textId="5F460A97"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27377749" w14:textId="1D1121B8"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15E7E1EC" w14:textId="354741AC"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7BD2C943" w14:textId="09AF354F"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608007D3" w14:textId="219CD8AA" w:rsidR="004D546F" w:rsidRPr="004D546F" w:rsidRDefault="004D546F" w:rsidP="004D546F">
            <w:pPr>
              <w:spacing w:line="276" w:lineRule="auto"/>
              <w:jc w:val="both"/>
              <w:rPr>
                <w:rFonts w:ascii="Georgia" w:hAnsi="Georgia"/>
              </w:rPr>
            </w:pPr>
            <w:r w:rsidRPr="004D546F">
              <w:rPr>
                <w:rFonts w:ascii="Georgia" w:hAnsi="Georgia"/>
              </w:rPr>
              <w:t>0</w:t>
            </w:r>
          </w:p>
        </w:tc>
        <w:tc>
          <w:tcPr>
            <w:tcW w:w="630" w:type="dxa"/>
          </w:tcPr>
          <w:p w14:paraId="2AB9067D" w14:textId="088B073A" w:rsidR="004D546F" w:rsidRPr="004D546F" w:rsidRDefault="004D546F" w:rsidP="004D546F">
            <w:pPr>
              <w:spacing w:line="276" w:lineRule="auto"/>
              <w:jc w:val="both"/>
              <w:rPr>
                <w:rFonts w:ascii="Georgia" w:hAnsi="Georgia"/>
              </w:rPr>
            </w:pPr>
            <w:r w:rsidRPr="004D546F">
              <w:rPr>
                <w:rFonts w:ascii="Georgia" w:hAnsi="Georgia"/>
              </w:rPr>
              <w:t>0</w:t>
            </w:r>
          </w:p>
        </w:tc>
        <w:tc>
          <w:tcPr>
            <w:tcW w:w="540" w:type="dxa"/>
          </w:tcPr>
          <w:p w14:paraId="173AC546" w14:textId="7D05C086"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44AEDC6E" w14:textId="60B7BFFA"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034B452D" w14:textId="044CB7DC"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79A98152" w14:textId="0E3624D4"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76D32CE9" w14:textId="4E2F8B71" w:rsidR="004D546F" w:rsidRPr="004D546F" w:rsidRDefault="004D546F" w:rsidP="004D546F">
            <w:pPr>
              <w:spacing w:line="276" w:lineRule="auto"/>
              <w:jc w:val="both"/>
              <w:rPr>
                <w:rFonts w:ascii="Georgia" w:hAnsi="Georgia"/>
              </w:rPr>
            </w:pPr>
            <w:r w:rsidRPr="004D546F">
              <w:rPr>
                <w:rFonts w:ascii="Georgia" w:hAnsi="Georgia"/>
              </w:rPr>
              <w:t>0</w:t>
            </w:r>
          </w:p>
        </w:tc>
        <w:tc>
          <w:tcPr>
            <w:tcW w:w="544" w:type="dxa"/>
          </w:tcPr>
          <w:p w14:paraId="1E6EDCCF" w14:textId="11055142"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801" w:type="dxa"/>
          </w:tcPr>
          <w:p w14:paraId="1E19B5E9" w14:textId="1E19717C" w:rsidR="004D546F" w:rsidRPr="004D546F" w:rsidRDefault="004D546F" w:rsidP="004D546F">
            <w:pPr>
              <w:spacing w:line="276" w:lineRule="auto"/>
              <w:jc w:val="both"/>
              <w:rPr>
                <w:rFonts w:ascii="Georgia" w:hAnsi="Georgia"/>
              </w:rPr>
            </w:pPr>
            <w:r>
              <w:rPr>
                <w:rFonts w:ascii="Georgia" w:hAnsi="Georgia"/>
              </w:rPr>
              <w:t>10</w:t>
            </w:r>
          </w:p>
        </w:tc>
      </w:tr>
      <w:tr w:rsidR="004D546F" w14:paraId="01D01C72" w14:textId="77777777" w:rsidTr="00783C77">
        <w:tc>
          <w:tcPr>
            <w:tcW w:w="1795" w:type="dxa"/>
          </w:tcPr>
          <w:p w14:paraId="37E0B48F" w14:textId="734F7FB3" w:rsidR="004D546F" w:rsidRPr="004D546F" w:rsidRDefault="004D546F" w:rsidP="004D546F">
            <w:pPr>
              <w:spacing w:line="276" w:lineRule="auto"/>
              <w:jc w:val="both"/>
              <w:rPr>
                <w:rFonts w:ascii="Georgia" w:hAnsi="Georgia"/>
                <w:b/>
                <w:bCs/>
              </w:rPr>
            </w:pPr>
            <w:r w:rsidRPr="004D546F">
              <w:rPr>
                <w:rFonts w:ascii="Georgia" w:hAnsi="Georgia"/>
                <w:b/>
                <w:bCs/>
              </w:rPr>
              <w:t xml:space="preserve">Leemans </w:t>
            </w:r>
            <w:r w:rsidRPr="004D546F">
              <w:rPr>
                <w:rFonts w:ascii="Georgia" w:hAnsi="Georgia"/>
                <w:b/>
                <w:bCs/>
                <w:i/>
                <w:iCs/>
              </w:rPr>
              <w:t xml:space="preserve">et al. </w:t>
            </w:r>
            <w:r w:rsidRPr="004D546F">
              <w:rPr>
                <w:rFonts w:ascii="Georgia" w:hAnsi="Georgia"/>
                <w:b/>
                <w:bCs/>
              </w:rPr>
              <w:t>(2020)</w:t>
            </w:r>
          </w:p>
        </w:tc>
        <w:tc>
          <w:tcPr>
            <w:tcW w:w="630" w:type="dxa"/>
          </w:tcPr>
          <w:p w14:paraId="427BA99E" w14:textId="7D35DE7E"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1D26D9CF" w14:textId="16A58F8C"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767E91A5" w14:textId="6880A66E"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70A650AA" w14:textId="2A7DA91F"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37716EFD" w14:textId="26E32A3F" w:rsidR="004D546F" w:rsidRPr="004D546F" w:rsidRDefault="004D546F" w:rsidP="004D546F">
            <w:pPr>
              <w:spacing w:line="276" w:lineRule="auto"/>
              <w:jc w:val="both"/>
              <w:rPr>
                <w:rFonts w:ascii="Georgia" w:hAnsi="Georgia"/>
              </w:rPr>
            </w:pPr>
            <w:r w:rsidRPr="004D546F">
              <w:rPr>
                <w:rFonts w:ascii="Georgia" w:hAnsi="Georgia"/>
              </w:rPr>
              <w:t>1</w:t>
            </w:r>
          </w:p>
        </w:tc>
        <w:tc>
          <w:tcPr>
            <w:tcW w:w="630" w:type="dxa"/>
          </w:tcPr>
          <w:p w14:paraId="15BBA2AD" w14:textId="40E2E011"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5A5C7441" w14:textId="5ABAD500"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27E4BE4D" w14:textId="4C8A3F42"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0D655DE7" w14:textId="6EA9B425"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04D016CD" w14:textId="7F70E23A"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3E076C92" w14:textId="28A3D5C4" w:rsidR="004D546F" w:rsidRPr="004D546F" w:rsidRDefault="004D546F" w:rsidP="004D546F">
            <w:pPr>
              <w:spacing w:line="276" w:lineRule="auto"/>
              <w:jc w:val="both"/>
              <w:rPr>
                <w:rFonts w:ascii="Georgia" w:hAnsi="Georgia"/>
              </w:rPr>
            </w:pPr>
            <w:r w:rsidRPr="004D546F">
              <w:rPr>
                <w:rFonts w:ascii="Georgia" w:hAnsi="Georgia"/>
              </w:rPr>
              <w:t>0</w:t>
            </w:r>
          </w:p>
        </w:tc>
        <w:tc>
          <w:tcPr>
            <w:tcW w:w="544" w:type="dxa"/>
          </w:tcPr>
          <w:p w14:paraId="3DDCFC6C" w14:textId="304C7C12"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801" w:type="dxa"/>
          </w:tcPr>
          <w:p w14:paraId="61CC9DD7" w14:textId="578B79B3" w:rsidR="004D546F" w:rsidRPr="004D546F" w:rsidRDefault="004D546F" w:rsidP="004D546F">
            <w:pPr>
              <w:spacing w:line="276" w:lineRule="auto"/>
              <w:jc w:val="both"/>
              <w:rPr>
                <w:rFonts w:ascii="Georgia" w:hAnsi="Georgia"/>
              </w:rPr>
            </w:pPr>
            <w:r>
              <w:rPr>
                <w:rFonts w:ascii="Georgia" w:hAnsi="Georgia"/>
              </w:rPr>
              <w:t>12</w:t>
            </w:r>
          </w:p>
        </w:tc>
      </w:tr>
      <w:tr w:rsidR="004D546F" w14:paraId="3861AAAF" w14:textId="77777777" w:rsidTr="00783C77">
        <w:tc>
          <w:tcPr>
            <w:tcW w:w="1795" w:type="dxa"/>
          </w:tcPr>
          <w:p w14:paraId="27E00500" w14:textId="2F1E73F7" w:rsidR="004D546F" w:rsidRPr="004D546F" w:rsidRDefault="004D546F" w:rsidP="004D546F">
            <w:pPr>
              <w:spacing w:line="276" w:lineRule="auto"/>
              <w:rPr>
                <w:rFonts w:ascii="Georgia" w:hAnsi="Georgia"/>
                <w:b/>
                <w:bCs/>
              </w:rPr>
            </w:pPr>
            <w:r w:rsidRPr="004D546F">
              <w:rPr>
                <w:rFonts w:ascii="Georgia" w:hAnsi="Georgia"/>
                <w:b/>
                <w:bCs/>
              </w:rPr>
              <w:t xml:space="preserve">Elserty </w:t>
            </w:r>
            <w:r w:rsidRPr="004D546F">
              <w:rPr>
                <w:rFonts w:ascii="Georgia" w:hAnsi="Georgia"/>
                <w:b/>
                <w:bCs/>
                <w:i/>
                <w:iCs/>
              </w:rPr>
              <w:t>et al.</w:t>
            </w:r>
            <w:r w:rsidRPr="004D546F">
              <w:rPr>
                <w:rFonts w:ascii="Georgia" w:hAnsi="Georgia"/>
                <w:b/>
                <w:bCs/>
              </w:rPr>
              <w:t xml:space="preserve"> (2016)</w:t>
            </w:r>
          </w:p>
        </w:tc>
        <w:tc>
          <w:tcPr>
            <w:tcW w:w="630" w:type="dxa"/>
          </w:tcPr>
          <w:p w14:paraId="582CA4B2" w14:textId="3AAB34EB"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43B72D63" w14:textId="5519E3D3"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6554F7F1" w14:textId="5D46084B"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07B8D59C" w14:textId="62B8FBA3"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58E77B37" w14:textId="6D9A869C" w:rsidR="004D546F" w:rsidRPr="004D546F" w:rsidRDefault="004D546F" w:rsidP="004D546F">
            <w:pPr>
              <w:spacing w:line="276" w:lineRule="auto"/>
              <w:jc w:val="both"/>
              <w:rPr>
                <w:rFonts w:ascii="Georgia" w:hAnsi="Georgia"/>
              </w:rPr>
            </w:pPr>
            <w:r w:rsidRPr="004D546F">
              <w:rPr>
                <w:rFonts w:ascii="Georgia" w:hAnsi="Georgia"/>
              </w:rPr>
              <w:t>0</w:t>
            </w:r>
          </w:p>
        </w:tc>
        <w:tc>
          <w:tcPr>
            <w:tcW w:w="630" w:type="dxa"/>
          </w:tcPr>
          <w:p w14:paraId="436EDA00" w14:textId="5C2B0C2D"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0EAE16DB" w14:textId="7A7EFDC6"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47AF95C4" w14:textId="74DA968E"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3611619C" w14:textId="00CEA8B8"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53DA7C9B" w14:textId="132B5A50"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7FEB2577" w14:textId="01345CC6" w:rsidR="004D546F" w:rsidRPr="004D546F" w:rsidRDefault="004D546F" w:rsidP="004D546F">
            <w:pPr>
              <w:spacing w:line="276" w:lineRule="auto"/>
              <w:jc w:val="both"/>
              <w:rPr>
                <w:rFonts w:ascii="Georgia" w:hAnsi="Georgia"/>
              </w:rPr>
            </w:pPr>
            <w:r w:rsidRPr="004D546F">
              <w:rPr>
                <w:rFonts w:ascii="Georgia" w:hAnsi="Georgia"/>
              </w:rPr>
              <w:t>0</w:t>
            </w:r>
          </w:p>
        </w:tc>
        <w:tc>
          <w:tcPr>
            <w:tcW w:w="544" w:type="dxa"/>
          </w:tcPr>
          <w:p w14:paraId="7B093A4B" w14:textId="50D7CF43"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801" w:type="dxa"/>
          </w:tcPr>
          <w:p w14:paraId="2C0E3706" w14:textId="585B2ECB" w:rsidR="004D546F" w:rsidRPr="004D546F" w:rsidRDefault="004D546F" w:rsidP="004D546F">
            <w:pPr>
              <w:spacing w:line="276" w:lineRule="auto"/>
              <w:jc w:val="both"/>
              <w:rPr>
                <w:rFonts w:ascii="Georgia" w:hAnsi="Georgia"/>
              </w:rPr>
            </w:pPr>
            <w:r>
              <w:rPr>
                <w:rFonts w:ascii="Georgia" w:hAnsi="Georgia"/>
              </w:rPr>
              <w:t>11</w:t>
            </w:r>
          </w:p>
        </w:tc>
      </w:tr>
      <w:tr w:rsidR="004D546F" w14:paraId="2FCDDB60" w14:textId="77777777" w:rsidTr="00783C77">
        <w:tc>
          <w:tcPr>
            <w:tcW w:w="1795" w:type="dxa"/>
          </w:tcPr>
          <w:p w14:paraId="15DDDCAF" w14:textId="0951CD46" w:rsidR="004D546F" w:rsidRPr="004D546F" w:rsidRDefault="004D546F" w:rsidP="004D546F">
            <w:pPr>
              <w:spacing w:line="276" w:lineRule="auto"/>
              <w:jc w:val="both"/>
              <w:rPr>
                <w:rFonts w:ascii="Georgia" w:hAnsi="Georgia"/>
                <w:b/>
                <w:bCs/>
              </w:rPr>
            </w:pPr>
            <w:r w:rsidRPr="004D546F">
              <w:rPr>
                <w:rFonts w:ascii="Georgia" w:hAnsi="Georgia"/>
                <w:b/>
                <w:bCs/>
              </w:rPr>
              <w:t xml:space="preserve">Ozkaraoglu </w:t>
            </w:r>
            <w:r w:rsidRPr="004D546F">
              <w:rPr>
                <w:rFonts w:ascii="Georgia" w:hAnsi="Georgia"/>
                <w:b/>
                <w:bCs/>
                <w:i/>
                <w:iCs/>
              </w:rPr>
              <w:t xml:space="preserve">et al. </w:t>
            </w:r>
            <w:r w:rsidRPr="004D546F">
              <w:rPr>
                <w:rFonts w:ascii="Georgia" w:hAnsi="Georgia"/>
                <w:b/>
                <w:bCs/>
              </w:rPr>
              <w:t>(2019)</w:t>
            </w:r>
          </w:p>
        </w:tc>
        <w:tc>
          <w:tcPr>
            <w:tcW w:w="630" w:type="dxa"/>
          </w:tcPr>
          <w:p w14:paraId="7B67E8A2" w14:textId="257AA977"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5C547E7E" w14:textId="6DC40CCD"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30859A7D" w14:textId="7FE15F33" w:rsidR="004D546F" w:rsidRPr="004D546F" w:rsidRDefault="004D546F" w:rsidP="004D546F">
            <w:pPr>
              <w:spacing w:line="276" w:lineRule="auto"/>
              <w:jc w:val="both"/>
              <w:rPr>
                <w:rFonts w:ascii="Georgia" w:hAnsi="Georgia"/>
              </w:rPr>
            </w:pPr>
            <w:r w:rsidRPr="004D546F">
              <w:rPr>
                <w:rFonts w:ascii="Georgia" w:hAnsi="Georgia"/>
              </w:rPr>
              <w:t>0</w:t>
            </w:r>
          </w:p>
        </w:tc>
        <w:tc>
          <w:tcPr>
            <w:tcW w:w="630" w:type="dxa"/>
          </w:tcPr>
          <w:p w14:paraId="10848AC6" w14:textId="525979B0"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Pr>
          <w:p w14:paraId="47CC8DD8" w14:textId="2FF70D29" w:rsidR="004D546F" w:rsidRPr="004D546F" w:rsidRDefault="004D546F" w:rsidP="004D546F">
            <w:pPr>
              <w:spacing w:line="276" w:lineRule="auto"/>
              <w:jc w:val="both"/>
              <w:rPr>
                <w:rFonts w:ascii="Georgia" w:hAnsi="Georgia"/>
              </w:rPr>
            </w:pPr>
            <w:r w:rsidRPr="004D546F">
              <w:rPr>
                <w:rFonts w:ascii="Georgia" w:hAnsi="Georgia"/>
              </w:rPr>
              <w:t>1</w:t>
            </w:r>
          </w:p>
        </w:tc>
        <w:tc>
          <w:tcPr>
            <w:tcW w:w="630" w:type="dxa"/>
          </w:tcPr>
          <w:p w14:paraId="0D6A6EFD" w14:textId="7FF43FE4" w:rsidR="004D546F" w:rsidRPr="004D546F" w:rsidRDefault="004D546F" w:rsidP="004D546F">
            <w:pPr>
              <w:spacing w:line="276" w:lineRule="auto"/>
              <w:jc w:val="both"/>
              <w:rPr>
                <w:rFonts w:ascii="Georgia" w:hAnsi="Georgia"/>
              </w:rPr>
            </w:pPr>
            <w:r w:rsidRPr="004D546F">
              <w:rPr>
                <w:rFonts w:ascii="Georgia" w:hAnsi="Georgia"/>
              </w:rPr>
              <w:t>1</w:t>
            </w:r>
          </w:p>
        </w:tc>
        <w:tc>
          <w:tcPr>
            <w:tcW w:w="540" w:type="dxa"/>
          </w:tcPr>
          <w:p w14:paraId="47309961" w14:textId="4568B7F2"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2E79044B" w14:textId="5D65A663"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73A673DB" w14:textId="1FAD1E40"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53B784C1" w14:textId="4F6E4182"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Pr>
          <w:p w14:paraId="426CC50B" w14:textId="53D40446" w:rsidR="004D546F" w:rsidRPr="004D546F" w:rsidRDefault="004D546F" w:rsidP="004D546F">
            <w:pPr>
              <w:spacing w:line="276" w:lineRule="auto"/>
              <w:jc w:val="both"/>
              <w:rPr>
                <w:rFonts w:ascii="Georgia" w:hAnsi="Georgia"/>
              </w:rPr>
            </w:pPr>
            <w:r w:rsidRPr="004D546F">
              <w:rPr>
                <w:rFonts w:ascii="Georgia" w:hAnsi="Georgia"/>
              </w:rPr>
              <w:t>0</w:t>
            </w:r>
          </w:p>
        </w:tc>
        <w:tc>
          <w:tcPr>
            <w:tcW w:w="544" w:type="dxa"/>
          </w:tcPr>
          <w:p w14:paraId="61D0042C" w14:textId="07B4C86D"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801" w:type="dxa"/>
          </w:tcPr>
          <w:p w14:paraId="043CE946" w14:textId="69F6CC08" w:rsidR="004D546F" w:rsidRPr="004D546F" w:rsidRDefault="004D546F" w:rsidP="004D546F">
            <w:pPr>
              <w:spacing w:line="276" w:lineRule="auto"/>
              <w:jc w:val="both"/>
              <w:rPr>
                <w:rFonts w:ascii="Georgia" w:hAnsi="Georgia"/>
              </w:rPr>
            </w:pPr>
            <w:r>
              <w:rPr>
                <w:rFonts w:ascii="Georgia" w:hAnsi="Georgia"/>
              </w:rPr>
              <w:t>11</w:t>
            </w:r>
          </w:p>
        </w:tc>
      </w:tr>
      <w:tr w:rsidR="004D546F" w14:paraId="6EC034D0" w14:textId="77777777" w:rsidTr="00783C77">
        <w:tc>
          <w:tcPr>
            <w:tcW w:w="1795" w:type="dxa"/>
            <w:tcBorders>
              <w:bottom w:val="single" w:sz="4" w:space="0" w:color="auto"/>
            </w:tcBorders>
          </w:tcPr>
          <w:p w14:paraId="0765CD84" w14:textId="1CA2CBD2" w:rsidR="004D546F" w:rsidRPr="004D546F" w:rsidRDefault="004D546F" w:rsidP="004D546F">
            <w:pPr>
              <w:spacing w:line="276" w:lineRule="auto"/>
              <w:jc w:val="both"/>
              <w:rPr>
                <w:rFonts w:ascii="Georgia" w:hAnsi="Georgia"/>
                <w:b/>
                <w:bCs/>
              </w:rPr>
            </w:pPr>
            <w:r w:rsidRPr="004D546F">
              <w:rPr>
                <w:rFonts w:ascii="Georgia" w:hAnsi="Georgia"/>
                <w:b/>
                <w:bCs/>
              </w:rPr>
              <w:t xml:space="preserve">Facci </w:t>
            </w:r>
            <w:r w:rsidRPr="004D546F">
              <w:rPr>
                <w:rFonts w:ascii="Georgia" w:hAnsi="Georgia"/>
                <w:b/>
                <w:bCs/>
                <w:i/>
                <w:iCs/>
              </w:rPr>
              <w:t xml:space="preserve">et al. </w:t>
            </w:r>
            <w:r w:rsidRPr="004D546F">
              <w:rPr>
                <w:rFonts w:ascii="Georgia" w:hAnsi="Georgia"/>
                <w:b/>
                <w:bCs/>
              </w:rPr>
              <w:t>(2012)</w:t>
            </w:r>
          </w:p>
        </w:tc>
        <w:tc>
          <w:tcPr>
            <w:tcW w:w="630" w:type="dxa"/>
            <w:tcBorders>
              <w:bottom w:val="single" w:sz="4" w:space="0" w:color="auto"/>
            </w:tcBorders>
          </w:tcPr>
          <w:p w14:paraId="6789FA0C" w14:textId="5C33CB1D"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Borders>
              <w:bottom w:val="single" w:sz="4" w:space="0" w:color="auto"/>
            </w:tcBorders>
          </w:tcPr>
          <w:p w14:paraId="334A87EF" w14:textId="4A03F1F9"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Borders>
              <w:bottom w:val="single" w:sz="4" w:space="0" w:color="auto"/>
            </w:tcBorders>
          </w:tcPr>
          <w:p w14:paraId="4D4DB30A" w14:textId="1466C084"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Borders>
              <w:bottom w:val="single" w:sz="4" w:space="0" w:color="auto"/>
            </w:tcBorders>
          </w:tcPr>
          <w:p w14:paraId="38DA70F5" w14:textId="44F44060"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630" w:type="dxa"/>
            <w:tcBorders>
              <w:bottom w:val="single" w:sz="4" w:space="0" w:color="auto"/>
            </w:tcBorders>
          </w:tcPr>
          <w:p w14:paraId="2F2C372E" w14:textId="69567418" w:rsidR="004D546F" w:rsidRPr="004D546F" w:rsidRDefault="004D546F" w:rsidP="004D546F">
            <w:pPr>
              <w:spacing w:line="276" w:lineRule="auto"/>
              <w:jc w:val="both"/>
              <w:rPr>
                <w:rFonts w:ascii="Georgia" w:hAnsi="Georgia"/>
              </w:rPr>
            </w:pPr>
            <w:r w:rsidRPr="004D546F">
              <w:rPr>
                <w:rFonts w:ascii="Georgia" w:hAnsi="Georgia"/>
              </w:rPr>
              <w:t>0</w:t>
            </w:r>
          </w:p>
        </w:tc>
        <w:tc>
          <w:tcPr>
            <w:tcW w:w="630" w:type="dxa"/>
            <w:tcBorders>
              <w:bottom w:val="single" w:sz="4" w:space="0" w:color="auto"/>
            </w:tcBorders>
          </w:tcPr>
          <w:p w14:paraId="4E4DA0D3" w14:textId="34B0B907"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Borders>
              <w:bottom w:val="single" w:sz="4" w:space="0" w:color="auto"/>
            </w:tcBorders>
          </w:tcPr>
          <w:p w14:paraId="131F9293" w14:textId="7AB70221"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Borders>
              <w:bottom w:val="single" w:sz="4" w:space="0" w:color="auto"/>
            </w:tcBorders>
          </w:tcPr>
          <w:p w14:paraId="3D46D5AA" w14:textId="59D99BDB"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Borders>
              <w:bottom w:val="single" w:sz="4" w:space="0" w:color="auto"/>
            </w:tcBorders>
          </w:tcPr>
          <w:p w14:paraId="617FA070" w14:textId="0C3D01BE"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Borders>
              <w:bottom w:val="single" w:sz="4" w:space="0" w:color="auto"/>
            </w:tcBorders>
          </w:tcPr>
          <w:p w14:paraId="783AE60A" w14:textId="1B78A00E"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540" w:type="dxa"/>
            <w:tcBorders>
              <w:bottom w:val="single" w:sz="4" w:space="0" w:color="auto"/>
            </w:tcBorders>
          </w:tcPr>
          <w:p w14:paraId="0698096B" w14:textId="48320A02" w:rsidR="004D546F" w:rsidRPr="004D546F" w:rsidRDefault="004D546F" w:rsidP="004D546F">
            <w:pPr>
              <w:spacing w:line="276" w:lineRule="auto"/>
              <w:jc w:val="both"/>
              <w:rPr>
                <w:rFonts w:ascii="Georgia" w:hAnsi="Georgia"/>
              </w:rPr>
            </w:pPr>
            <w:r w:rsidRPr="004D546F">
              <w:rPr>
                <w:rFonts w:ascii="Georgia" w:hAnsi="Georgia"/>
              </w:rPr>
              <w:t>1</w:t>
            </w:r>
          </w:p>
        </w:tc>
        <w:tc>
          <w:tcPr>
            <w:tcW w:w="544" w:type="dxa"/>
            <w:tcBorders>
              <w:bottom w:val="single" w:sz="4" w:space="0" w:color="auto"/>
            </w:tcBorders>
          </w:tcPr>
          <w:p w14:paraId="11AE040C" w14:textId="24468377" w:rsidR="004D546F" w:rsidRPr="004D546F" w:rsidRDefault="004D546F" w:rsidP="004D546F">
            <w:pPr>
              <w:spacing w:line="276" w:lineRule="auto"/>
              <w:jc w:val="both"/>
              <w:rPr>
                <w:rFonts w:ascii="Georgia" w:hAnsi="Georgia"/>
              </w:rPr>
            </w:pPr>
            <w:r w:rsidRPr="004D546F">
              <w:rPr>
                <w:rFonts w:ascii="Georgia" w:hAnsi="Georgia" w:cs="Times New Roman"/>
              </w:rPr>
              <w:t>1</w:t>
            </w:r>
          </w:p>
        </w:tc>
        <w:tc>
          <w:tcPr>
            <w:tcW w:w="801" w:type="dxa"/>
            <w:tcBorders>
              <w:bottom w:val="single" w:sz="4" w:space="0" w:color="auto"/>
            </w:tcBorders>
          </w:tcPr>
          <w:p w14:paraId="5BDE0059" w14:textId="607D9AEC" w:rsidR="004D546F" w:rsidRPr="004D546F" w:rsidRDefault="004D546F" w:rsidP="004D546F">
            <w:pPr>
              <w:spacing w:line="276" w:lineRule="auto"/>
              <w:jc w:val="both"/>
              <w:rPr>
                <w:rFonts w:ascii="Georgia" w:hAnsi="Georgia"/>
              </w:rPr>
            </w:pPr>
            <w:r>
              <w:rPr>
                <w:rFonts w:ascii="Georgia" w:hAnsi="Georgia"/>
              </w:rPr>
              <w:t>10</w:t>
            </w:r>
          </w:p>
        </w:tc>
      </w:tr>
    </w:tbl>
    <w:p w14:paraId="2CB2B59E" w14:textId="2EE45EA9" w:rsidR="008B1967" w:rsidRDefault="00206409" w:rsidP="00206409">
      <w:pPr>
        <w:spacing w:after="0" w:line="276" w:lineRule="auto"/>
        <w:jc w:val="both"/>
        <w:rPr>
          <w:rFonts w:ascii="Georgia" w:hAnsi="Georgia"/>
        </w:rPr>
      </w:pPr>
      <w:r>
        <w:rPr>
          <w:rFonts w:ascii="Georgia" w:hAnsi="Georgia"/>
        </w:rPr>
        <w:t>Note: 1=Yes</w:t>
      </w:r>
      <w:r w:rsidR="00783C77">
        <w:rPr>
          <w:rFonts w:ascii="Georgia" w:hAnsi="Georgia"/>
        </w:rPr>
        <w:t>, 0=</w:t>
      </w:r>
      <w:r>
        <w:rPr>
          <w:rFonts w:ascii="Georgia" w:hAnsi="Georgia"/>
        </w:rPr>
        <w:t>No</w:t>
      </w:r>
      <w:r w:rsidR="00783C77">
        <w:rPr>
          <w:rFonts w:ascii="Georgia" w:hAnsi="Georgia"/>
        </w:rPr>
        <w:t xml:space="preserve">. </w:t>
      </w:r>
      <w:r w:rsidRPr="00206409">
        <w:rPr>
          <w:rFonts w:ascii="Georgia" w:hAnsi="Georgia"/>
        </w:rPr>
        <w:t>In question item number 11, a score of 1 is given because the question has a positive score</w:t>
      </w:r>
    </w:p>
    <w:p w14:paraId="01803266" w14:textId="2E1A22EF" w:rsidR="002744D5" w:rsidRDefault="002744D5" w:rsidP="002B4852">
      <w:pPr>
        <w:spacing w:after="0" w:line="276" w:lineRule="auto"/>
        <w:jc w:val="both"/>
        <w:rPr>
          <w:rFonts w:ascii="Georgia" w:hAnsi="Georgia"/>
        </w:rPr>
      </w:pPr>
    </w:p>
    <w:p w14:paraId="3BBB074A" w14:textId="168DD6C2" w:rsidR="002744D5" w:rsidRDefault="002744D5" w:rsidP="002B4852">
      <w:pPr>
        <w:spacing w:after="0" w:line="276" w:lineRule="auto"/>
        <w:jc w:val="both"/>
        <w:rPr>
          <w:rFonts w:ascii="Georgia" w:hAnsi="Georgia"/>
          <w:b/>
          <w:bCs/>
        </w:rPr>
      </w:pPr>
      <w:r>
        <w:rPr>
          <w:rFonts w:ascii="Georgia" w:hAnsi="Georgia"/>
          <w:b/>
          <w:bCs/>
        </w:rPr>
        <w:t>RESULT</w:t>
      </w:r>
    </w:p>
    <w:p w14:paraId="766EBD3D" w14:textId="77777777" w:rsidR="005816B6" w:rsidRDefault="005816B6" w:rsidP="002B4852">
      <w:pPr>
        <w:spacing w:after="0" w:line="276" w:lineRule="auto"/>
        <w:jc w:val="both"/>
        <w:rPr>
          <w:rFonts w:ascii="Georgia" w:hAnsi="Georgia"/>
        </w:rPr>
        <w:sectPr w:rsidR="005816B6" w:rsidSect="00B1050D">
          <w:type w:val="continuous"/>
          <w:pgSz w:w="11906" w:h="16838"/>
          <w:pgMar w:top="1872" w:right="1138" w:bottom="1411" w:left="1138" w:header="720" w:footer="720" w:gutter="0"/>
          <w:cols w:space="720"/>
          <w:docGrid w:linePitch="360"/>
        </w:sectPr>
      </w:pPr>
    </w:p>
    <w:p w14:paraId="15482A1C" w14:textId="7F90F2B4" w:rsidR="005816B6" w:rsidRDefault="00206409" w:rsidP="005816B6">
      <w:pPr>
        <w:spacing w:after="0" w:line="276" w:lineRule="auto"/>
        <w:jc w:val="both"/>
        <w:rPr>
          <w:rFonts w:ascii="Georgia" w:hAnsi="Georgia"/>
        </w:rPr>
      </w:pPr>
      <w:r w:rsidRPr="00206409">
        <w:rPr>
          <w:rFonts w:ascii="Georgia" w:hAnsi="Georgia"/>
        </w:rPr>
        <w:t xml:space="preserve">The article search process is carried out through several journal databases, including Google Scholar, Pubmed, and Science Direct. The review process for related articles can be seen in the PRISMA flow chart in figure 1. Research related to the administration of TENS on pain reduction consisted of 12 articles from the initial search process yielding 3,110 articles, after the deletion process was published articles with 143 requirements for further full-text review. A total of 12 articles that met the quality assessment were included in the quantitative synthesis using a meta-analysis. It can be seen in Figure 2 that the research articles come from three continents, namely Europe (Turkey, England, and </w:t>
      </w:r>
      <w:r w:rsidRPr="00206409">
        <w:rPr>
          <w:rFonts w:ascii="Georgia" w:hAnsi="Georgia"/>
        </w:rPr>
        <w:t xml:space="preserve">Greece), Asia (Japan, Egypt, India, Bangladesh, and Iran) and South America (Brazil). Table 2, researchers conducted an assessment of the quality of the study using critical appraisal tools randomized controlled trial (RCT) published by CEBM University </w:t>
      </w:r>
      <w:proofErr w:type="gramStart"/>
      <w:r w:rsidRPr="00206409">
        <w:rPr>
          <w:rFonts w:ascii="Georgia" w:hAnsi="Georgia"/>
        </w:rPr>
        <w:t>Of</w:t>
      </w:r>
      <w:proofErr w:type="gramEnd"/>
      <w:r w:rsidRPr="00206409">
        <w:rPr>
          <w:rFonts w:ascii="Georgia" w:hAnsi="Georgia"/>
        </w:rPr>
        <w:t xml:space="preserve"> Oxford 2014</w:t>
      </w:r>
      <w:r w:rsidR="007B7AAB">
        <w:rPr>
          <w:rFonts w:ascii="Georgia" w:hAnsi="Georgia"/>
        </w:rPr>
        <w:t>:</w:t>
      </w:r>
    </w:p>
    <w:p w14:paraId="663F5933" w14:textId="1B83F105" w:rsidR="00206409" w:rsidRPr="00206409" w:rsidRDefault="00206409" w:rsidP="00206409">
      <w:pPr>
        <w:numPr>
          <w:ilvl w:val="0"/>
          <w:numId w:val="4"/>
        </w:numPr>
        <w:spacing w:after="0" w:line="276" w:lineRule="auto"/>
        <w:jc w:val="both"/>
        <w:rPr>
          <w:rFonts w:ascii="Georgia" w:hAnsi="Georgia"/>
        </w:rPr>
      </w:pPr>
      <w:r w:rsidRPr="00206409">
        <w:rPr>
          <w:rFonts w:ascii="Georgia" w:hAnsi="Georgia"/>
        </w:rPr>
        <w:t>Does the research address clearly focused statements/problems?</w:t>
      </w:r>
    </w:p>
    <w:p w14:paraId="274DE44D" w14:textId="6F9303DA" w:rsidR="00206409" w:rsidRPr="00206409" w:rsidRDefault="00206409" w:rsidP="00206409">
      <w:pPr>
        <w:numPr>
          <w:ilvl w:val="0"/>
          <w:numId w:val="4"/>
        </w:numPr>
        <w:spacing w:after="0" w:line="276" w:lineRule="auto"/>
        <w:jc w:val="both"/>
        <w:rPr>
          <w:rFonts w:ascii="Georgia" w:hAnsi="Georgia"/>
        </w:rPr>
      </w:pPr>
      <w:r w:rsidRPr="00206409">
        <w:rPr>
          <w:rFonts w:ascii="Georgia" w:hAnsi="Georgia"/>
        </w:rPr>
        <w:t>Is the Randomized Controlled Trial research method appropriate to answer the research question?</w:t>
      </w:r>
    </w:p>
    <w:p w14:paraId="723C3197" w14:textId="762E7130" w:rsidR="00206409" w:rsidRPr="00206409" w:rsidRDefault="00206409" w:rsidP="00206409">
      <w:pPr>
        <w:numPr>
          <w:ilvl w:val="0"/>
          <w:numId w:val="4"/>
        </w:numPr>
        <w:spacing w:after="0" w:line="276" w:lineRule="auto"/>
        <w:jc w:val="both"/>
        <w:rPr>
          <w:rFonts w:ascii="Georgia" w:hAnsi="Georgia"/>
        </w:rPr>
      </w:pPr>
      <w:r w:rsidRPr="00206409">
        <w:rPr>
          <w:rFonts w:ascii="Georgia" w:hAnsi="Georgia"/>
        </w:rPr>
        <w:t>Are there enough subjects in the study to establish that the findings did not occur by chance?</w:t>
      </w:r>
    </w:p>
    <w:p w14:paraId="0A4762F9" w14:textId="43CBEAB3" w:rsidR="00206409" w:rsidRPr="00206409" w:rsidRDefault="00206409" w:rsidP="00206409">
      <w:pPr>
        <w:numPr>
          <w:ilvl w:val="0"/>
          <w:numId w:val="4"/>
        </w:numPr>
        <w:spacing w:after="0" w:line="276" w:lineRule="auto"/>
        <w:jc w:val="both"/>
        <w:rPr>
          <w:rFonts w:ascii="Georgia" w:hAnsi="Georgia"/>
        </w:rPr>
      </w:pPr>
      <w:r w:rsidRPr="00206409">
        <w:rPr>
          <w:rFonts w:ascii="Georgia" w:hAnsi="Georgia"/>
        </w:rPr>
        <w:lastRenderedPageBreak/>
        <w:t>Were subjects randomly allocated to the experimental and control groups? If not, could this be biased?</w:t>
      </w:r>
    </w:p>
    <w:p w14:paraId="6FAC9A55" w14:textId="28180748" w:rsidR="00206409" w:rsidRPr="00206409" w:rsidRDefault="00206409" w:rsidP="00206409">
      <w:pPr>
        <w:numPr>
          <w:ilvl w:val="0"/>
          <w:numId w:val="4"/>
        </w:numPr>
        <w:spacing w:after="0" w:line="276" w:lineRule="auto"/>
        <w:jc w:val="both"/>
        <w:rPr>
          <w:rFonts w:ascii="Georgia" w:hAnsi="Georgia"/>
        </w:rPr>
      </w:pPr>
      <w:r w:rsidRPr="00206409">
        <w:rPr>
          <w:rFonts w:ascii="Georgia" w:hAnsi="Georgia"/>
        </w:rPr>
        <w:t>Are inclusion/exclusion criteria used?</w:t>
      </w:r>
    </w:p>
    <w:p w14:paraId="4BA9B1B4" w14:textId="40C0BAC6" w:rsidR="00206409" w:rsidRPr="00206409" w:rsidRDefault="00206409" w:rsidP="00206409">
      <w:pPr>
        <w:numPr>
          <w:ilvl w:val="0"/>
          <w:numId w:val="4"/>
        </w:numPr>
        <w:spacing w:after="0" w:line="276" w:lineRule="auto"/>
        <w:jc w:val="both"/>
        <w:rPr>
          <w:rFonts w:ascii="Georgia" w:hAnsi="Georgia"/>
        </w:rPr>
      </w:pPr>
      <w:r w:rsidRPr="00206409">
        <w:rPr>
          <w:rFonts w:ascii="Georgia" w:hAnsi="Georgia"/>
        </w:rPr>
        <w:t>Were the two groups comparable at the start of the study?</w:t>
      </w:r>
    </w:p>
    <w:p w14:paraId="481325ED" w14:textId="49B269EE" w:rsidR="00206409" w:rsidRPr="00206409" w:rsidRDefault="00206409" w:rsidP="00206409">
      <w:pPr>
        <w:numPr>
          <w:ilvl w:val="0"/>
          <w:numId w:val="4"/>
        </w:numPr>
        <w:spacing w:after="0" w:line="276" w:lineRule="auto"/>
        <w:jc w:val="both"/>
        <w:rPr>
          <w:rFonts w:ascii="Georgia" w:hAnsi="Georgia"/>
        </w:rPr>
      </w:pPr>
      <w:r w:rsidRPr="00206409">
        <w:rPr>
          <w:rFonts w:ascii="Georgia" w:hAnsi="Georgia"/>
        </w:rPr>
        <w:t>Were objective and unbiased outcome criteria used?</w:t>
      </w:r>
    </w:p>
    <w:p w14:paraId="21A2BF47" w14:textId="29BA5A40" w:rsidR="00206409" w:rsidRPr="00206409" w:rsidRDefault="00206409" w:rsidP="00206409">
      <w:pPr>
        <w:numPr>
          <w:ilvl w:val="0"/>
          <w:numId w:val="4"/>
        </w:numPr>
        <w:spacing w:after="0" w:line="276" w:lineRule="auto"/>
        <w:jc w:val="both"/>
        <w:rPr>
          <w:rFonts w:ascii="Georgia" w:hAnsi="Georgia"/>
        </w:rPr>
      </w:pPr>
      <w:r w:rsidRPr="00206409">
        <w:rPr>
          <w:rFonts w:ascii="Georgia" w:hAnsi="Georgia"/>
        </w:rPr>
        <w:t xml:space="preserve">Are objective and validated measurement methods used in measuring the results? If not, were </w:t>
      </w:r>
      <w:r w:rsidRPr="00206409">
        <w:rPr>
          <w:rFonts w:ascii="Georgia" w:hAnsi="Georgia"/>
        </w:rPr>
        <w:t>results assessed by someone who was not aware of the group assignment (ie was the assessment blinded)?</w:t>
      </w:r>
    </w:p>
    <w:p w14:paraId="7B90D9E3" w14:textId="12C2C27B" w:rsidR="00206409" w:rsidRPr="00206409" w:rsidRDefault="00206409" w:rsidP="00206409">
      <w:pPr>
        <w:numPr>
          <w:ilvl w:val="0"/>
          <w:numId w:val="4"/>
        </w:numPr>
        <w:spacing w:after="0" w:line="276" w:lineRule="auto"/>
        <w:jc w:val="both"/>
        <w:rPr>
          <w:rFonts w:ascii="Georgia" w:hAnsi="Georgia"/>
        </w:rPr>
      </w:pPr>
      <w:r w:rsidRPr="00206409">
        <w:rPr>
          <w:rFonts w:ascii="Georgia" w:hAnsi="Georgia"/>
        </w:rPr>
        <w:t>Is effect size practically relevant?</w:t>
      </w:r>
    </w:p>
    <w:p w14:paraId="7F03C429" w14:textId="4A3C4C46" w:rsidR="00206409" w:rsidRPr="00206409" w:rsidRDefault="00206409" w:rsidP="00206409">
      <w:pPr>
        <w:numPr>
          <w:ilvl w:val="0"/>
          <w:numId w:val="4"/>
        </w:numPr>
        <w:spacing w:after="0" w:line="276" w:lineRule="auto"/>
        <w:jc w:val="both"/>
        <w:rPr>
          <w:rFonts w:ascii="Georgia" w:hAnsi="Georgia"/>
        </w:rPr>
      </w:pPr>
      <w:r w:rsidRPr="00206409">
        <w:rPr>
          <w:rFonts w:ascii="Georgia" w:hAnsi="Georgia"/>
        </w:rPr>
        <w:t>How precise is the estimate of the effect? Is there a confidence interval?</w:t>
      </w:r>
    </w:p>
    <w:p w14:paraId="4E894BE9" w14:textId="0414F108" w:rsidR="00206409" w:rsidRPr="00206409" w:rsidRDefault="00206409" w:rsidP="00206409">
      <w:pPr>
        <w:numPr>
          <w:ilvl w:val="0"/>
          <w:numId w:val="4"/>
        </w:numPr>
        <w:spacing w:after="0" w:line="276" w:lineRule="auto"/>
        <w:jc w:val="both"/>
        <w:rPr>
          <w:rFonts w:ascii="Georgia" w:hAnsi="Georgia"/>
        </w:rPr>
      </w:pPr>
      <w:r w:rsidRPr="00206409">
        <w:rPr>
          <w:rFonts w:ascii="Georgia" w:hAnsi="Georgia"/>
        </w:rPr>
        <w:t>Could there be confounding factors that have not been taken into account?</w:t>
      </w:r>
    </w:p>
    <w:p w14:paraId="10C5322F" w14:textId="62F07581" w:rsidR="007B7AAB" w:rsidRDefault="00206409" w:rsidP="00206409">
      <w:pPr>
        <w:numPr>
          <w:ilvl w:val="0"/>
          <w:numId w:val="4"/>
        </w:numPr>
        <w:spacing w:after="0" w:line="276" w:lineRule="auto"/>
        <w:jc w:val="both"/>
        <w:rPr>
          <w:rFonts w:ascii="Georgia" w:hAnsi="Georgia"/>
        </w:rPr>
      </w:pPr>
      <w:r w:rsidRPr="00206409">
        <w:rPr>
          <w:rFonts w:ascii="Georgia" w:hAnsi="Georgia"/>
        </w:rPr>
        <w:t>Are the results applicable to your research?</w:t>
      </w:r>
    </w:p>
    <w:p w14:paraId="115EC8F2" w14:textId="77777777" w:rsidR="005816B6" w:rsidRDefault="005816B6" w:rsidP="005D5913">
      <w:pPr>
        <w:spacing w:after="0" w:line="276" w:lineRule="auto"/>
        <w:jc w:val="both"/>
        <w:rPr>
          <w:rFonts w:ascii="Georgia" w:hAnsi="Georgia"/>
        </w:rPr>
        <w:sectPr w:rsidR="005816B6" w:rsidSect="005816B6">
          <w:type w:val="continuous"/>
          <w:pgSz w:w="11906" w:h="16838"/>
          <w:pgMar w:top="1872" w:right="1138" w:bottom="1411" w:left="1138" w:header="720" w:footer="720" w:gutter="0"/>
          <w:cols w:num="2" w:space="720"/>
          <w:docGrid w:linePitch="360"/>
        </w:sectPr>
      </w:pPr>
    </w:p>
    <w:p w14:paraId="292B65CF" w14:textId="26E938C7" w:rsidR="005D5913" w:rsidRDefault="00124715" w:rsidP="005D5913">
      <w:pPr>
        <w:spacing w:after="0" w:line="276" w:lineRule="auto"/>
        <w:jc w:val="both"/>
        <w:rPr>
          <w:rFonts w:ascii="Georgia" w:hAnsi="Georgia"/>
        </w:rPr>
      </w:pPr>
      <w:r>
        <w:rPr>
          <w:noProof/>
        </w:rPr>
        <w:drawing>
          <wp:anchor distT="0" distB="0" distL="114300" distR="114300" simplePos="0" relativeHeight="251687936" behindDoc="0" locked="0" layoutInCell="1" allowOverlap="1" wp14:anchorId="44550C70" wp14:editId="4B3396F1">
            <wp:simplePos x="0" y="0"/>
            <wp:positionH relativeFrom="column">
              <wp:posOffset>1270</wp:posOffset>
            </wp:positionH>
            <wp:positionV relativeFrom="paragraph">
              <wp:posOffset>180340</wp:posOffset>
            </wp:positionV>
            <wp:extent cx="6115050" cy="2278380"/>
            <wp:effectExtent l="0" t="0" r="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278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48762" w14:textId="4170A0FC" w:rsidR="005D5913" w:rsidRDefault="005D5913" w:rsidP="005D5913">
      <w:pPr>
        <w:spacing w:after="0" w:line="276" w:lineRule="auto"/>
        <w:jc w:val="both"/>
        <w:rPr>
          <w:rFonts w:ascii="Georgia" w:hAnsi="Georgia"/>
        </w:rPr>
      </w:pPr>
    </w:p>
    <w:p w14:paraId="406C5324" w14:textId="535580B0" w:rsidR="005D5913" w:rsidRDefault="005D5913" w:rsidP="005D5913">
      <w:pPr>
        <w:spacing w:after="0" w:line="276" w:lineRule="auto"/>
        <w:jc w:val="both"/>
        <w:rPr>
          <w:rFonts w:ascii="Georgia" w:hAnsi="Georgia"/>
        </w:rPr>
      </w:pPr>
    </w:p>
    <w:p w14:paraId="1E9B599A" w14:textId="48C92410" w:rsidR="005D5913" w:rsidRDefault="005D5913" w:rsidP="005D5913">
      <w:pPr>
        <w:spacing w:after="0" w:line="276" w:lineRule="auto"/>
        <w:jc w:val="both"/>
        <w:rPr>
          <w:rFonts w:ascii="Georgia" w:hAnsi="Georgia"/>
        </w:rPr>
      </w:pPr>
    </w:p>
    <w:p w14:paraId="67795FB7" w14:textId="77FC4C01" w:rsidR="005D5913" w:rsidRDefault="005D5913" w:rsidP="005D5913">
      <w:pPr>
        <w:spacing w:after="0" w:line="276" w:lineRule="auto"/>
        <w:jc w:val="both"/>
        <w:rPr>
          <w:rFonts w:ascii="Georgia" w:hAnsi="Georgia"/>
        </w:rPr>
      </w:pPr>
    </w:p>
    <w:p w14:paraId="2DBB1E65" w14:textId="7E89C681" w:rsidR="005D5913" w:rsidRDefault="005D5913" w:rsidP="005D5913">
      <w:pPr>
        <w:spacing w:after="0" w:line="276" w:lineRule="auto"/>
        <w:jc w:val="both"/>
        <w:rPr>
          <w:rFonts w:ascii="Georgia" w:hAnsi="Georgia"/>
        </w:rPr>
      </w:pPr>
    </w:p>
    <w:p w14:paraId="06913D73" w14:textId="26606154" w:rsidR="005D5913" w:rsidRDefault="005D5913" w:rsidP="005D5913">
      <w:pPr>
        <w:spacing w:after="0" w:line="276" w:lineRule="auto"/>
        <w:jc w:val="both"/>
        <w:rPr>
          <w:rFonts w:ascii="Georgia" w:hAnsi="Georgia"/>
        </w:rPr>
      </w:pPr>
    </w:p>
    <w:p w14:paraId="4C73BC6C" w14:textId="0996BC43" w:rsidR="005D5913" w:rsidRDefault="005D5913" w:rsidP="005D5913">
      <w:pPr>
        <w:spacing w:after="0" w:line="276" w:lineRule="auto"/>
        <w:jc w:val="both"/>
        <w:rPr>
          <w:rFonts w:ascii="Georgia" w:hAnsi="Georgia"/>
        </w:rPr>
      </w:pPr>
    </w:p>
    <w:p w14:paraId="0068CDE8" w14:textId="1F22005E" w:rsidR="005D5913" w:rsidRDefault="005D5913" w:rsidP="005D5913">
      <w:pPr>
        <w:spacing w:after="0" w:line="276" w:lineRule="auto"/>
        <w:jc w:val="both"/>
        <w:rPr>
          <w:rFonts w:ascii="Georgia" w:hAnsi="Georgia"/>
        </w:rPr>
      </w:pPr>
    </w:p>
    <w:p w14:paraId="2B411953" w14:textId="18DC9405" w:rsidR="005D5913" w:rsidRDefault="005D5913" w:rsidP="005D5913">
      <w:pPr>
        <w:spacing w:after="0" w:line="276" w:lineRule="auto"/>
        <w:jc w:val="both"/>
        <w:rPr>
          <w:rFonts w:ascii="Georgia" w:hAnsi="Georgia"/>
        </w:rPr>
      </w:pPr>
    </w:p>
    <w:p w14:paraId="5ED5DE72" w14:textId="6F33FD64" w:rsidR="005D5913" w:rsidRDefault="005D5913" w:rsidP="005D5913">
      <w:pPr>
        <w:spacing w:after="0" w:line="276" w:lineRule="auto"/>
        <w:jc w:val="both"/>
        <w:rPr>
          <w:rFonts w:ascii="Georgia" w:hAnsi="Georgia"/>
        </w:rPr>
      </w:pPr>
    </w:p>
    <w:p w14:paraId="56DBF7FC" w14:textId="5FACF2FD" w:rsidR="005D5913" w:rsidRDefault="005D5913" w:rsidP="005D5913">
      <w:pPr>
        <w:spacing w:after="0" w:line="276" w:lineRule="auto"/>
        <w:jc w:val="both"/>
        <w:rPr>
          <w:rFonts w:ascii="Georgia" w:hAnsi="Georgia"/>
        </w:rPr>
      </w:pPr>
    </w:p>
    <w:p w14:paraId="6485B579" w14:textId="79A69EFF" w:rsidR="005D5913" w:rsidRDefault="005D5913" w:rsidP="005D5913">
      <w:pPr>
        <w:spacing w:after="0" w:line="276" w:lineRule="auto"/>
        <w:jc w:val="both"/>
        <w:rPr>
          <w:rFonts w:ascii="Georgia" w:hAnsi="Georgia"/>
        </w:rPr>
      </w:pPr>
    </w:p>
    <w:p w14:paraId="42DC6FA3" w14:textId="1DB38EF8" w:rsidR="005D5913" w:rsidRDefault="005D5913" w:rsidP="005D5913">
      <w:pPr>
        <w:spacing w:after="0" w:line="276" w:lineRule="auto"/>
        <w:jc w:val="both"/>
        <w:rPr>
          <w:rFonts w:ascii="Georgia" w:hAnsi="Georgia"/>
        </w:rPr>
      </w:pPr>
    </w:p>
    <w:p w14:paraId="2FD77CD0" w14:textId="17500D9D" w:rsidR="005D5913" w:rsidRPr="005D5913" w:rsidRDefault="00206409" w:rsidP="005D5913">
      <w:pPr>
        <w:spacing w:after="0" w:line="276" w:lineRule="auto"/>
        <w:jc w:val="center"/>
        <w:rPr>
          <w:rFonts w:ascii="Georgia" w:hAnsi="Georgia"/>
          <w:b/>
          <w:bCs/>
        </w:rPr>
      </w:pPr>
      <w:r w:rsidRPr="00206409">
        <w:rPr>
          <w:rFonts w:ascii="Georgia" w:hAnsi="Georgia"/>
          <w:b/>
          <w:bCs/>
        </w:rPr>
        <w:t>Figure 3. Forest Plot Effect of TENS on Pain Reduction</w:t>
      </w:r>
    </w:p>
    <w:p w14:paraId="0C806FE7" w14:textId="4E296C03" w:rsidR="005D5913" w:rsidRDefault="005D5913" w:rsidP="005D5913">
      <w:pPr>
        <w:spacing w:after="0" w:line="276" w:lineRule="auto"/>
        <w:jc w:val="center"/>
        <w:rPr>
          <w:rFonts w:ascii="Georgia" w:hAnsi="Georgia"/>
        </w:rPr>
      </w:pPr>
    </w:p>
    <w:p w14:paraId="33E9F46F" w14:textId="16166F91" w:rsidR="005D5913" w:rsidRPr="007B7AAB" w:rsidRDefault="005D5913" w:rsidP="005D5913">
      <w:pPr>
        <w:spacing w:after="0" w:line="276" w:lineRule="auto"/>
        <w:jc w:val="both"/>
        <w:rPr>
          <w:rFonts w:ascii="Georgia" w:hAnsi="Georgia"/>
        </w:rPr>
      </w:pPr>
    </w:p>
    <w:p w14:paraId="5467A188" w14:textId="77777777" w:rsidR="000F51C0" w:rsidRDefault="000F51C0" w:rsidP="000F51C0">
      <w:pPr>
        <w:pStyle w:val="ListParagraph"/>
        <w:numPr>
          <w:ilvl w:val="0"/>
          <w:numId w:val="6"/>
        </w:numPr>
        <w:spacing w:after="0" w:line="276" w:lineRule="auto"/>
        <w:ind w:left="0" w:firstLine="0"/>
        <w:jc w:val="both"/>
        <w:rPr>
          <w:rFonts w:ascii="Georgia" w:hAnsi="Georgia"/>
          <w:b/>
          <w:bCs/>
        </w:rPr>
        <w:sectPr w:rsidR="000F51C0" w:rsidSect="00B1050D">
          <w:type w:val="continuous"/>
          <w:pgSz w:w="11906" w:h="16838"/>
          <w:pgMar w:top="1872" w:right="1138" w:bottom="1411" w:left="1138" w:header="720" w:footer="720" w:gutter="0"/>
          <w:cols w:space="720"/>
          <w:docGrid w:linePitch="360"/>
        </w:sectPr>
      </w:pPr>
    </w:p>
    <w:p w14:paraId="237D6793" w14:textId="415685F3" w:rsidR="007B7AAB" w:rsidRDefault="005D5913" w:rsidP="000F51C0">
      <w:pPr>
        <w:pStyle w:val="ListParagraph"/>
        <w:numPr>
          <w:ilvl w:val="0"/>
          <w:numId w:val="6"/>
        </w:numPr>
        <w:spacing w:after="0" w:line="276" w:lineRule="auto"/>
        <w:ind w:left="0" w:firstLine="0"/>
        <w:jc w:val="both"/>
        <w:rPr>
          <w:rFonts w:ascii="Georgia" w:hAnsi="Georgia"/>
          <w:b/>
          <w:bCs/>
        </w:rPr>
      </w:pPr>
      <w:r>
        <w:rPr>
          <w:rFonts w:ascii="Georgia" w:hAnsi="Georgia"/>
          <w:b/>
          <w:bCs/>
        </w:rPr>
        <w:t>Forest Plot</w:t>
      </w:r>
    </w:p>
    <w:p w14:paraId="2C9132D9" w14:textId="6E1DD8E6" w:rsidR="005D5913" w:rsidRPr="000F51C0" w:rsidRDefault="00206409" w:rsidP="000F51C0">
      <w:pPr>
        <w:spacing w:after="0" w:line="276" w:lineRule="auto"/>
        <w:jc w:val="both"/>
        <w:rPr>
          <w:rFonts w:ascii="Georgia" w:hAnsi="Georgia"/>
        </w:rPr>
      </w:pPr>
      <w:r w:rsidRPr="00206409">
        <w:rPr>
          <w:rFonts w:ascii="Georgia" w:hAnsi="Georgia"/>
        </w:rPr>
        <w:t>Based on the results of the forest plot (Figure 3), it shows that giving TENS can reduce pain. The results of a meta-analysis in a randomized controlled trial study showed that giving TENS can reduce pain as much as -0.90 times in reducing pain in patients with low back pain compared to those without TENS and the results were statistically significant (SMD = -0.67; 95% CI = -1.03 to - 0.32; p=0.0002). The heterogeneity of the research data shows I2 = 74% so that the distribution of the data is declared heterogeneous (random effect model).</w:t>
      </w:r>
    </w:p>
    <w:p w14:paraId="12E3821F" w14:textId="77777777" w:rsidR="000F51C0" w:rsidRDefault="000F51C0" w:rsidP="000F51C0">
      <w:pPr>
        <w:pStyle w:val="ListParagraph"/>
        <w:numPr>
          <w:ilvl w:val="0"/>
          <w:numId w:val="6"/>
        </w:numPr>
        <w:spacing w:after="0" w:line="276" w:lineRule="auto"/>
        <w:ind w:left="0" w:firstLine="0"/>
        <w:jc w:val="both"/>
        <w:rPr>
          <w:rFonts w:ascii="Georgia" w:hAnsi="Georgia"/>
          <w:b/>
          <w:bCs/>
        </w:rPr>
      </w:pPr>
      <w:r>
        <w:rPr>
          <w:rFonts w:ascii="Georgia" w:hAnsi="Georgia"/>
          <w:b/>
          <w:bCs/>
        </w:rPr>
        <w:t>Funnel Plot</w:t>
      </w:r>
    </w:p>
    <w:p w14:paraId="3D03967C" w14:textId="1F98EBD7" w:rsidR="000F51C0" w:rsidRPr="000F51C0" w:rsidRDefault="00206409" w:rsidP="000F51C0">
      <w:pPr>
        <w:spacing w:after="0" w:line="276" w:lineRule="auto"/>
        <w:jc w:val="both"/>
        <w:rPr>
          <w:rFonts w:ascii="Georgia" w:hAnsi="Georgia"/>
          <w:b/>
          <w:bCs/>
        </w:rPr>
      </w:pPr>
      <w:r w:rsidRPr="00206409">
        <w:rPr>
          <w:rFonts w:ascii="Georgia" w:hAnsi="Georgia"/>
        </w:rPr>
        <w:t>Based on Figure 4. it shows that there is a publication bias which is indicated by the asymmetry of the right and left plots where 6 plots are on the right and 5 plots are on the left, and 1 plot is attached to a vertical line. The plot on the right of the graph appears to have a standard error (SE) between 0.2 and 0.4. The plot on the left of the graph appears to have a standard error (SE) between 0.3 and 0.4. Bias also occurs from the imbalance between the distances between studies on both the right and left sides of the funnel plot.</w:t>
      </w:r>
    </w:p>
    <w:p w14:paraId="26ACB0E7" w14:textId="77777777" w:rsidR="000F51C0" w:rsidRDefault="000F51C0" w:rsidP="005D5913">
      <w:pPr>
        <w:pStyle w:val="ListParagraph"/>
        <w:spacing w:after="0" w:line="276" w:lineRule="auto"/>
        <w:jc w:val="both"/>
        <w:rPr>
          <w:rFonts w:ascii="Georgia" w:hAnsi="Georgia"/>
        </w:rPr>
        <w:sectPr w:rsidR="000F51C0" w:rsidSect="000F51C0">
          <w:type w:val="continuous"/>
          <w:pgSz w:w="11906" w:h="16838"/>
          <w:pgMar w:top="1872" w:right="1138" w:bottom="1411" w:left="1138" w:header="720" w:footer="720" w:gutter="0"/>
          <w:cols w:num="2" w:space="720"/>
          <w:docGrid w:linePitch="360"/>
        </w:sectPr>
      </w:pPr>
    </w:p>
    <w:p w14:paraId="5F2D0F3C" w14:textId="5EAE50A1" w:rsidR="00871BC4" w:rsidRDefault="00871BC4" w:rsidP="005D5913">
      <w:pPr>
        <w:pStyle w:val="ListParagraph"/>
        <w:spacing w:after="0" w:line="276" w:lineRule="auto"/>
        <w:jc w:val="both"/>
        <w:rPr>
          <w:rFonts w:ascii="Georgia" w:hAnsi="Georgia"/>
        </w:rPr>
      </w:pPr>
    </w:p>
    <w:p w14:paraId="6058168A" w14:textId="273D9CF2" w:rsidR="00871BC4" w:rsidRDefault="00871BC4" w:rsidP="005D5913">
      <w:pPr>
        <w:pStyle w:val="ListParagraph"/>
        <w:spacing w:after="0" w:line="276" w:lineRule="auto"/>
        <w:jc w:val="both"/>
        <w:rPr>
          <w:rFonts w:ascii="Georgia" w:hAnsi="Georgia"/>
        </w:rPr>
      </w:pPr>
    </w:p>
    <w:p w14:paraId="0A161902" w14:textId="23F79F7E" w:rsidR="00871BC4" w:rsidRDefault="00871BC4" w:rsidP="005D5913">
      <w:pPr>
        <w:pStyle w:val="ListParagraph"/>
        <w:spacing w:after="0" w:line="276" w:lineRule="auto"/>
        <w:jc w:val="both"/>
        <w:rPr>
          <w:rFonts w:ascii="Georgia" w:hAnsi="Georgia"/>
        </w:rPr>
      </w:pPr>
    </w:p>
    <w:p w14:paraId="4145AA6C" w14:textId="6DAE64FC" w:rsidR="00871BC4" w:rsidRDefault="00077D03" w:rsidP="005D5913">
      <w:pPr>
        <w:pStyle w:val="ListParagraph"/>
        <w:spacing w:after="0" w:line="276" w:lineRule="auto"/>
        <w:jc w:val="both"/>
        <w:rPr>
          <w:rFonts w:ascii="Georgia" w:hAnsi="Georgia"/>
        </w:rPr>
      </w:pPr>
      <w:r>
        <w:rPr>
          <w:noProof/>
        </w:rPr>
        <w:drawing>
          <wp:anchor distT="0" distB="0" distL="114300" distR="114300" simplePos="0" relativeHeight="251688960" behindDoc="0" locked="0" layoutInCell="1" allowOverlap="1" wp14:anchorId="1BBF19E0" wp14:editId="39E5BFB1">
            <wp:simplePos x="0" y="0"/>
            <wp:positionH relativeFrom="column">
              <wp:posOffset>620394</wp:posOffset>
            </wp:positionH>
            <wp:positionV relativeFrom="paragraph">
              <wp:posOffset>121285</wp:posOffset>
            </wp:positionV>
            <wp:extent cx="4572000" cy="3044952"/>
            <wp:effectExtent l="0" t="0" r="0"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0449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AAA3A0" w14:textId="0EBC1A13" w:rsidR="00871BC4" w:rsidRDefault="00871BC4" w:rsidP="005D5913">
      <w:pPr>
        <w:pStyle w:val="ListParagraph"/>
        <w:spacing w:after="0" w:line="276" w:lineRule="auto"/>
        <w:jc w:val="both"/>
        <w:rPr>
          <w:rFonts w:ascii="Georgia" w:hAnsi="Georgia"/>
        </w:rPr>
      </w:pPr>
    </w:p>
    <w:p w14:paraId="147A744D" w14:textId="38CC712F" w:rsidR="00871BC4" w:rsidRDefault="00871BC4" w:rsidP="005D5913">
      <w:pPr>
        <w:pStyle w:val="ListParagraph"/>
        <w:spacing w:after="0" w:line="276" w:lineRule="auto"/>
        <w:jc w:val="both"/>
        <w:rPr>
          <w:rFonts w:ascii="Georgia" w:hAnsi="Georgia"/>
        </w:rPr>
      </w:pPr>
    </w:p>
    <w:p w14:paraId="161EEF4B" w14:textId="6A1D7FBD" w:rsidR="00871BC4" w:rsidRDefault="00871BC4" w:rsidP="005D5913">
      <w:pPr>
        <w:pStyle w:val="ListParagraph"/>
        <w:spacing w:after="0" w:line="276" w:lineRule="auto"/>
        <w:jc w:val="both"/>
        <w:rPr>
          <w:rFonts w:ascii="Georgia" w:hAnsi="Georgia"/>
        </w:rPr>
      </w:pPr>
    </w:p>
    <w:p w14:paraId="38E2D7BD" w14:textId="0C469A09" w:rsidR="00871BC4" w:rsidRDefault="00871BC4" w:rsidP="005D5913">
      <w:pPr>
        <w:pStyle w:val="ListParagraph"/>
        <w:spacing w:after="0" w:line="276" w:lineRule="auto"/>
        <w:jc w:val="both"/>
        <w:rPr>
          <w:rFonts w:ascii="Georgia" w:hAnsi="Georgia"/>
        </w:rPr>
      </w:pPr>
    </w:p>
    <w:p w14:paraId="1EFA67A0" w14:textId="25CC8CC6" w:rsidR="00871BC4" w:rsidRDefault="00871BC4" w:rsidP="005D5913">
      <w:pPr>
        <w:pStyle w:val="ListParagraph"/>
        <w:spacing w:after="0" w:line="276" w:lineRule="auto"/>
        <w:jc w:val="both"/>
        <w:rPr>
          <w:rFonts w:ascii="Georgia" w:hAnsi="Georgia"/>
        </w:rPr>
      </w:pPr>
    </w:p>
    <w:p w14:paraId="7662743B" w14:textId="77777777" w:rsidR="00871BC4" w:rsidRDefault="00871BC4" w:rsidP="005D5913">
      <w:pPr>
        <w:pStyle w:val="ListParagraph"/>
        <w:spacing w:after="0" w:line="276" w:lineRule="auto"/>
        <w:jc w:val="both"/>
        <w:rPr>
          <w:rFonts w:ascii="Georgia" w:hAnsi="Georgia"/>
        </w:rPr>
      </w:pPr>
    </w:p>
    <w:p w14:paraId="5CB64791" w14:textId="77777777" w:rsidR="00871BC4" w:rsidRDefault="00871BC4" w:rsidP="005D5913">
      <w:pPr>
        <w:pStyle w:val="ListParagraph"/>
        <w:spacing w:after="0" w:line="276" w:lineRule="auto"/>
        <w:jc w:val="both"/>
        <w:rPr>
          <w:rFonts w:ascii="Georgia" w:hAnsi="Georgia"/>
        </w:rPr>
      </w:pPr>
    </w:p>
    <w:p w14:paraId="71B7DF86" w14:textId="77777777" w:rsidR="00871BC4" w:rsidRDefault="00871BC4" w:rsidP="005D5913">
      <w:pPr>
        <w:pStyle w:val="ListParagraph"/>
        <w:spacing w:after="0" w:line="276" w:lineRule="auto"/>
        <w:jc w:val="both"/>
        <w:rPr>
          <w:rFonts w:ascii="Georgia" w:hAnsi="Georgia"/>
        </w:rPr>
      </w:pPr>
    </w:p>
    <w:p w14:paraId="4820B6F3" w14:textId="77777777" w:rsidR="00871BC4" w:rsidRDefault="00871BC4" w:rsidP="005D5913">
      <w:pPr>
        <w:pStyle w:val="ListParagraph"/>
        <w:spacing w:after="0" w:line="276" w:lineRule="auto"/>
        <w:jc w:val="both"/>
        <w:rPr>
          <w:rFonts w:ascii="Georgia" w:hAnsi="Georgia"/>
        </w:rPr>
      </w:pPr>
    </w:p>
    <w:p w14:paraId="6012F3F0" w14:textId="77777777" w:rsidR="00871BC4" w:rsidRDefault="00871BC4" w:rsidP="005D5913">
      <w:pPr>
        <w:pStyle w:val="ListParagraph"/>
        <w:spacing w:after="0" w:line="276" w:lineRule="auto"/>
        <w:jc w:val="both"/>
        <w:rPr>
          <w:rFonts w:ascii="Georgia" w:hAnsi="Georgia"/>
        </w:rPr>
      </w:pPr>
    </w:p>
    <w:p w14:paraId="752E69AB" w14:textId="77777777" w:rsidR="00871BC4" w:rsidRDefault="00871BC4" w:rsidP="005D5913">
      <w:pPr>
        <w:pStyle w:val="ListParagraph"/>
        <w:spacing w:after="0" w:line="276" w:lineRule="auto"/>
        <w:jc w:val="both"/>
        <w:rPr>
          <w:rFonts w:ascii="Georgia" w:hAnsi="Georgia"/>
        </w:rPr>
      </w:pPr>
    </w:p>
    <w:p w14:paraId="4D5B8F8E" w14:textId="77777777" w:rsidR="00871BC4" w:rsidRDefault="00871BC4" w:rsidP="005D5913">
      <w:pPr>
        <w:pStyle w:val="ListParagraph"/>
        <w:spacing w:after="0" w:line="276" w:lineRule="auto"/>
        <w:jc w:val="both"/>
        <w:rPr>
          <w:rFonts w:ascii="Georgia" w:hAnsi="Georgia"/>
        </w:rPr>
      </w:pPr>
    </w:p>
    <w:p w14:paraId="0E668532" w14:textId="77777777" w:rsidR="00871BC4" w:rsidRDefault="00871BC4" w:rsidP="005D5913">
      <w:pPr>
        <w:pStyle w:val="ListParagraph"/>
        <w:spacing w:after="0" w:line="276" w:lineRule="auto"/>
        <w:jc w:val="both"/>
        <w:rPr>
          <w:rFonts w:ascii="Georgia" w:hAnsi="Georgia"/>
        </w:rPr>
      </w:pPr>
    </w:p>
    <w:p w14:paraId="2A178343" w14:textId="77777777" w:rsidR="00871BC4" w:rsidRDefault="00871BC4" w:rsidP="005D5913">
      <w:pPr>
        <w:pStyle w:val="ListParagraph"/>
        <w:spacing w:after="0" w:line="276" w:lineRule="auto"/>
        <w:jc w:val="both"/>
        <w:rPr>
          <w:rFonts w:ascii="Georgia" w:hAnsi="Georgia"/>
        </w:rPr>
      </w:pPr>
    </w:p>
    <w:p w14:paraId="08AFC56E" w14:textId="2CEE0164" w:rsidR="00871BC4" w:rsidRDefault="00871BC4" w:rsidP="005D5913">
      <w:pPr>
        <w:pStyle w:val="ListParagraph"/>
        <w:spacing w:after="0" w:line="276" w:lineRule="auto"/>
        <w:jc w:val="both"/>
        <w:rPr>
          <w:rFonts w:ascii="Georgia" w:hAnsi="Georgia"/>
        </w:rPr>
      </w:pPr>
    </w:p>
    <w:p w14:paraId="54C1437D" w14:textId="77777777" w:rsidR="005816B6" w:rsidRPr="00E8589B" w:rsidRDefault="005816B6" w:rsidP="00E8589B">
      <w:pPr>
        <w:spacing w:after="0" w:line="276" w:lineRule="auto"/>
        <w:rPr>
          <w:rFonts w:ascii="Georgia" w:hAnsi="Georgia"/>
          <w:b/>
          <w:bCs/>
        </w:rPr>
      </w:pPr>
    </w:p>
    <w:p w14:paraId="5D2CE18F" w14:textId="77777777" w:rsidR="005816B6" w:rsidRDefault="005816B6" w:rsidP="00871BC4">
      <w:pPr>
        <w:pStyle w:val="ListParagraph"/>
        <w:spacing w:after="0" w:line="276" w:lineRule="auto"/>
        <w:jc w:val="center"/>
        <w:rPr>
          <w:rFonts w:ascii="Georgia" w:hAnsi="Georgia"/>
          <w:b/>
          <w:bCs/>
        </w:rPr>
      </w:pPr>
    </w:p>
    <w:p w14:paraId="79F35D48" w14:textId="1EFA95EF" w:rsidR="00871BC4" w:rsidRDefault="00206409" w:rsidP="00871BC4">
      <w:pPr>
        <w:pStyle w:val="ListParagraph"/>
        <w:spacing w:after="0" w:line="276" w:lineRule="auto"/>
        <w:jc w:val="center"/>
        <w:rPr>
          <w:rFonts w:ascii="Georgia" w:hAnsi="Georgia"/>
        </w:rPr>
      </w:pPr>
      <w:r w:rsidRPr="00206409">
        <w:rPr>
          <w:rFonts w:ascii="Georgia" w:hAnsi="Georgia"/>
          <w:b/>
          <w:bCs/>
        </w:rPr>
        <w:t>Figure 4. Funnel Plot Effect of TENS on Pain Reduction</w:t>
      </w:r>
    </w:p>
    <w:p w14:paraId="24B8883E" w14:textId="77777777" w:rsidR="00871BC4" w:rsidRPr="000F51C0" w:rsidRDefault="00871BC4" w:rsidP="000F51C0">
      <w:pPr>
        <w:spacing w:after="0" w:line="276" w:lineRule="auto"/>
        <w:jc w:val="both"/>
        <w:rPr>
          <w:rFonts w:ascii="Georgia" w:hAnsi="Georgia"/>
        </w:rPr>
      </w:pPr>
    </w:p>
    <w:p w14:paraId="05E5AFA2" w14:textId="77777777" w:rsidR="00C24FF4" w:rsidRDefault="00C24FF4" w:rsidP="00871BC4">
      <w:pPr>
        <w:pStyle w:val="ListParagraph"/>
        <w:spacing w:after="0" w:line="276" w:lineRule="auto"/>
        <w:jc w:val="both"/>
        <w:rPr>
          <w:rFonts w:ascii="Georgia" w:hAnsi="Georgia"/>
          <w:i/>
          <w:iCs/>
        </w:rPr>
      </w:pPr>
    </w:p>
    <w:p w14:paraId="172DA744" w14:textId="77777777" w:rsidR="000F51C0" w:rsidRDefault="000F51C0" w:rsidP="00871BC4">
      <w:pPr>
        <w:pStyle w:val="ListParagraph"/>
        <w:spacing w:after="0" w:line="276" w:lineRule="auto"/>
        <w:jc w:val="both"/>
        <w:rPr>
          <w:rFonts w:ascii="Georgia" w:hAnsi="Georgia"/>
          <w:b/>
          <w:bCs/>
        </w:rPr>
        <w:sectPr w:rsidR="000F51C0" w:rsidSect="00B1050D">
          <w:type w:val="continuous"/>
          <w:pgSz w:w="11906" w:h="16838"/>
          <w:pgMar w:top="1872" w:right="1138" w:bottom="1411" w:left="1138" w:header="720" w:footer="720" w:gutter="0"/>
          <w:cols w:space="720"/>
          <w:docGrid w:linePitch="360"/>
        </w:sectPr>
      </w:pPr>
    </w:p>
    <w:p w14:paraId="5CEF7767" w14:textId="138C646E" w:rsidR="002D5ACF" w:rsidRDefault="00206409" w:rsidP="000F51C0">
      <w:pPr>
        <w:pStyle w:val="ListParagraph"/>
        <w:spacing w:after="0" w:line="276" w:lineRule="auto"/>
        <w:ind w:left="0"/>
        <w:jc w:val="both"/>
        <w:rPr>
          <w:rFonts w:ascii="Georgia" w:hAnsi="Georgia"/>
          <w:b/>
          <w:bCs/>
        </w:rPr>
      </w:pPr>
      <w:r>
        <w:rPr>
          <w:rFonts w:ascii="Georgia" w:hAnsi="Georgia"/>
          <w:b/>
          <w:bCs/>
        </w:rPr>
        <w:t>DISCUSSION</w:t>
      </w:r>
    </w:p>
    <w:p w14:paraId="2D6FBF80" w14:textId="77777777" w:rsidR="00206409" w:rsidRPr="00206409" w:rsidRDefault="00206409" w:rsidP="00206409">
      <w:pPr>
        <w:spacing w:after="0" w:line="276" w:lineRule="auto"/>
        <w:jc w:val="both"/>
        <w:rPr>
          <w:rFonts w:ascii="Georgia" w:hAnsi="Georgia"/>
        </w:rPr>
      </w:pPr>
      <w:r w:rsidRPr="00206409">
        <w:rPr>
          <w:rFonts w:ascii="Georgia" w:hAnsi="Georgia"/>
        </w:rPr>
        <w:t>This research is a systematic research and meta-analysis that raises the theme of the effect of giving TENS on pain reduction. This systematic study and meta-analysis used controlled research for confounding factors that could be seen from the inclusion requirements of the study, namely multivariate analysis, and statistical results reported with Standardized mean difference (Mean – SD). Estimates of giving TENS to pain reduction were processed using RevMan 5.3 with the generic inverse variance method.</w:t>
      </w:r>
    </w:p>
    <w:p w14:paraId="3650F7BE" w14:textId="77777777" w:rsidR="00EC7AB8" w:rsidRDefault="00206409" w:rsidP="00EC7AB8">
      <w:pPr>
        <w:pStyle w:val="ListParagraph"/>
        <w:spacing w:after="0" w:line="276" w:lineRule="auto"/>
        <w:ind w:left="0" w:firstLine="720"/>
        <w:jc w:val="both"/>
        <w:rPr>
          <w:rFonts w:ascii="Georgia" w:hAnsi="Georgia"/>
        </w:rPr>
      </w:pPr>
      <w:r w:rsidRPr="00206409">
        <w:rPr>
          <w:rFonts w:ascii="Georgia" w:hAnsi="Georgia"/>
        </w:rPr>
        <w:t xml:space="preserve">The results of the systematic study and meta-analysis are presented in the form of forest plots and funnel plots. The forest plot provides an informational overview of each study examined in the meta-analysis, and an estimate of the overall outcome (Murti, 2018). The funnel plot shows visually the amount of variation (heterogeneity) (Akobeng, 2005 in Murti, 2018). Funnel plots show the relationship between study effect sizes and the sample sizes of the various studies studied, </w:t>
      </w:r>
      <w:r w:rsidRPr="00206409">
        <w:rPr>
          <w:rFonts w:ascii="Georgia" w:hAnsi="Georgia"/>
        </w:rPr>
        <w:t>which can be measured in a number of different ways</w:t>
      </w:r>
      <w:r w:rsidR="002D5ACF" w:rsidRPr="002D5ACF">
        <w:rPr>
          <w:rFonts w:ascii="Georgia" w:hAnsi="Georgia"/>
        </w:rPr>
        <w:t xml:space="preserve">. </w:t>
      </w:r>
    </w:p>
    <w:p w14:paraId="77602C8C" w14:textId="77777777" w:rsidR="00EC7AB8" w:rsidRDefault="00EC7AB8" w:rsidP="00EC7AB8">
      <w:pPr>
        <w:pStyle w:val="ListParagraph"/>
        <w:spacing w:after="0" w:line="276" w:lineRule="auto"/>
        <w:ind w:left="0" w:firstLine="720"/>
        <w:jc w:val="both"/>
        <w:rPr>
          <w:rFonts w:ascii="Georgia" w:hAnsi="Georgia"/>
        </w:rPr>
      </w:pPr>
      <w:r w:rsidRPr="00EC7AB8">
        <w:rPr>
          <w:rFonts w:ascii="Georgia" w:hAnsi="Georgia"/>
        </w:rPr>
        <w:t xml:space="preserve">The primary studies that met the criteria regarding the effect of giving TENS on pain reduction were 12 articles from 3 European continents, 3 from South America, and 6 from Asia. This study shows that giving TENS can reduce pain as much as -0.67 times reducing pain in patients with low back pain than without TENS and the results are statistically significant (SMD = -0.67; 95% CI = -1.03 to -0.32; p = 0.0002) . The heterogeneity of the research data shows I2 = 74% so that the distribution of the data is declared heterogeneous (random effect model). Low back pain is pain that is limited to the lumbar region, but the symptoms are more uniform and are not limited to one nerve root, but widely originate from the lumbar intervertebral disc (Nurdiati et al., 2015). The main categories of suspected risk factors for LBP are individual and activity-related factors. There have been several reviews questioning whether changes in behavioral variables and reduced disability that facilitate </w:t>
      </w:r>
      <w:r w:rsidRPr="00EC7AB8">
        <w:rPr>
          <w:rFonts w:ascii="Georgia" w:hAnsi="Georgia"/>
        </w:rPr>
        <w:lastRenderedPageBreak/>
        <w:t>improved function may be more important than physical performance factors for successful treatment of chronic low back pain (Delitto et al., 2012).</w:t>
      </w:r>
    </w:p>
    <w:p w14:paraId="701C12DD" w14:textId="77777777" w:rsidR="00EC7AB8" w:rsidRDefault="00EC7AB8" w:rsidP="00EC7AB8">
      <w:pPr>
        <w:pStyle w:val="ListParagraph"/>
        <w:spacing w:after="0" w:line="276" w:lineRule="auto"/>
        <w:ind w:left="0" w:firstLine="720"/>
        <w:jc w:val="both"/>
        <w:rPr>
          <w:rFonts w:ascii="Georgia" w:hAnsi="Georgia"/>
        </w:rPr>
      </w:pPr>
      <w:r w:rsidRPr="00EC7AB8">
        <w:rPr>
          <w:rFonts w:ascii="Georgia" w:hAnsi="Georgia"/>
        </w:rPr>
        <w:t>Research conducted by Leemans et al. (2020) stated that giving active TENS can reduce pain, including during functional activities and reduce the use of analgesic and anti-inflammatory drugs. TENS can modify not only the nociceptive component of lumbar pain, but also the neuropathic component. Because the treatment protocol consisted of a combined program of conventional TENS (Gate Control) and like acupuncture, improvement in lumbar pain could not be attributed to TENS like acupuncture alone.</w:t>
      </w:r>
    </w:p>
    <w:p w14:paraId="20502A83" w14:textId="77777777" w:rsidR="00EC7AB8" w:rsidRDefault="00EC7AB8" w:rsidP="00EC7AB8">
      <w:pPr>
        <w:pStyle w:val="ListParagraph"/>
        <w:spacing w:after="0" w:line="276" w:lineRule="auto"/>
        <w:ind w:left="0" w:firstLine="720"/>
        <w:jc w:val="both"/>
        <w:rPr>
          <w:rFonts w:ascii="Georgia" w:hAnsi="Georgia"/>
        </w:rPr>
      </w:pPr>
      <w:r w:rsidRPr="00EC7AB8">
        <w:rPr>
          <w:rFonts w:ascii="Georgia" w:hAnsi="Georgia"/>
        </w:rPr>
        <w:t>This study is in line with Shirazi and Rezaeian (2015) stating that the application of TENS to LBP showed a statistically significant improvement in pain reduction and postural control in the medio-lateral direction without a corresponding effect in the anterior-posterior direction. Low-frequency TENS with level amplitude contractions appears to have a positive effect on postural control in chronic LBP patients. Therefore, this study demonstrated the efficacy of low-frequency TENS in improving postural control in patients with chronic LBP.</w:t>
      </w:r>
    </w:p>
    <w:p w14:paraId="6BA7E1DE" w14:textId="161E37D2" w:rsidR="00093268" w:rsidRDefault="00EC7AB8" w:rsidP="00EC7AB8">
      <w:pPr>
        <w:pStyle w:val="ListParagraph"/>
        <w:spacing w:after="0" w:line="276" w:lineRule="auto"/>
        <w:ind w:left="0" w:firstLine="720"/>
        <w:jc w:val="both"/>
        <w:rPr>
          <w:rFonts w:ascii="Georgia" w:hAnsi="Georgia"/>
        </w:rPr>
      </w:pPr>
      <w:r w:rsidRPr="00EC7AB8">
        <w:rPr>
          <w:rFonts w:ascii="Georgia" w:hAnsi="Georgia"/>
        </w:rPr>
        <w:t>Ahmed et al. (2012) stated in his journal that the results obtained in this study TENS is an appropriate intervention for acute LBP. From this study it was concluded that the administration of TENS in patients with LBP was very beneficial. TENS is an appropriate intervention for acute LBP, safer or more effective in other ways. From this study it may be concluded that the effect of TENS in patients with LBP is beneficial. Particular attention should be paid to the risks and benefits of long-term use, which more precisely addresses the realities of managing acute LBP</w:t>
      </w:r>
      <w:r w:rsidR="00D41DAF">
        <w:rPr>
          <w:rFonts w:ascii="Georgia" w:hAnsi="Georgia"/>
        </w:rPr>
        <w:t>.</w:t>
      </w:r>
    </w:p>
    <w:p w14:paraId="149716CF" w14:textId="77777777" w:rsidR="005816B6" w:rsidRDefault="005816B6" w:rsidP="000F51C0">
      <w:pPr>
        <w:spacing w:after="0" w:line="276" w:lineRule="auto"/>
        <w:jc w:val="both"/>
        <w:rPr>
          <w:rFonts w:ascii="Georgia" w:hAnsi="Georgia"/>
        </w:rPr>
      </w:pPr>
    </w:p>
    <w:p w14:paraId="1BC9A194" w14:textId="54748174" w:rsidR="0001139D" w:rsidRDefault="0001139D" w:rsidP="000F51C0">
      <w:pPr>
        <w:spacing w:after="0" w:line="276" w:lineRule="auto"/>
        <w:jc w:val="both"/>
        <w:rPr>
          <w:rFonts w:ascii="Georgia" w:hAnsi="Georgia"/>
          <w:b/>
          <w:bCs/>
        </w:rPr>
      </w:pPr>
      <w:r>
        <w:rPr>
          <w:rFonts w:ascii="Georgia" w:hAnsi="Georgia"/>
        </w:rPr>
        <w:tab/>
      </w:r>
      <w:r>
        <w:rPr>
          <w:rFonts w:ascii="Georgia" w:hAnsi="Georgia"/>
          <w:b/>
          <w:bCs/>
        </w:rPr>
        <w:t>AUTHOR CONTRIBUTION</w:t>
      </w:r>
    </w:p>
    <w:p w14:paraId="4318EB60" w14:textId="4B131B9E" w:rsidR="0001139D" w:rsidRPr="0001139D" w:rsidRDefault="00EC7AB8" w:rsidP="000F51C0">
      <w:pPr>
        <w:spacing w:after="0" w:line="276" w:lineRule="auto"/>
        <w:jc w:val="both"/>
        <w:rPr>
          <w:rFonts w:ascii="Georgia" w:hAnsi="Georgia"/>
        </w:rPr>
      </w:pPr>
      <w:r w:rsidRPr="00EC7AB8">
        <w:rPr>
          <w:rFonts w:ascii="Georgia" w:hAnsi="Georgia"/>
        </w:rPr>
        <w:t xml:space="preserve">Husna Arwa Salsabil is the main researcher who chooses the topic, explores and collects </w:t>
      </w:r>
      <w:r w:rsidRPr="00EC7AB8">
        <w:rPr>
          <w:rFonts w:ascii="Georgia" w:hAnsi="Georgia"/>
        </w:rPr>
        <w:t>data. Hanung Prasetya and Bhisma Murti played a role in analyzing data and reviewing research documents</w:t>
      </w:r>
      <w:r w:rsidR="0001139D">
        <w:rPr>
          <w:rFonts w:ascii="Georgia" w:hAnsi="Georgia"/>
        </w:rPr>
        <w:t>.</w:t>
      </w:r>
    </w:p>
    <w:p w14:paraId="7B1F404D" w14:textId="2C81E3D9" w:rsidR="0001139D" w:rsidRDefault="0001139D" w:rsidP="000F51C0">
      <w:pPr>
        <w:spacing w:after="0" w:line="276" w:lineRule="auto"/>
        <w:jc w:val="both"/>
        <w:rPr>
          <w:rFonts w:ascii="Georgia" w:hAnsi="Georgia"/>
          <w:b/>
          <w:bCs/>
        </w:rPr>
      </w:pPr>
      <w:r>
        <w:rPr>
          <w:rFonts w:ascii="Georgia" w:hAnsi="Georgia"/>
          <w:b/>
          <w:bCs/>
        </w:rPr>
        <w:tab/>
        <w:t>CONFLICT OF INTEREST</w:t>
      </w:r>
    </w:p>
    <w:p w14:paraId="0E0ED526" w14:textId="291DE9B4" w:rsidR="00F2331D" w:rsidRPr="00F2331D" w:rsidRDefault="00F2331D" w:rsidP="000F51C0">
      <w:pPr>
        <w:spacing w:after="0" w:line="276" w:lineRule="auto"/>
        <w:jc w:val="both"/>
        <w:rPr>
          <w:rFonts w:ascii="Georgia" w:hAnsi="Georgia"/>
        </w:rPr>
      </w:pPr>
      <w:r w:rsidRPr="00F2331D">
        <w:rPr>
          <w:rFonts w:ascii="Georgia" w:hAnsi="Georgia"/>
        </w:rPr>
        <w:t>There is no conflict of interest in this study</w:t>
      </w:r>
      <w:r>
        <w:rPr>
          <w:rFonts w:ascii="Georgia" w:hAnsi="Georgia"/>
        </w:rPr>
        <w:t>.</w:t>
      </w:r>
    </w:p>
    <w:p w14:paraId="143DFE74" w14:textId="39AC55DE" w:rsidR="0001139D" w:rsidRDefault="0001139D" w:rsidP="000F51C0">
      <w:pPr>
        <w:spacing w:after="0" w:line="276" w:lineRule="auto"/>
        <w:jc w:val="both"/>
        <w:rPr>
          <w:rFonts w:ascii="Georgia" w:hAnsi="Georgia"/>
          <w:b/>
          <w:bCs/>
        </w:rPr>
      </w:pPr>
      <w:r>
        <w:rPr>
          <w:rFonts w:ascii="Georgia" w:hAnsi="Georgia"/>
          <w:b/>
          <w:bCs/>
        </w:rPr>
        <w:tab/>
        <w:t>FUNDIND AND SPONSORSHIP</w:t>
      </w:r>
    </w:p>
    <w:p w14:paraId="2366FA65" w14:textId="7B9B7228" w:rsidR="00F2331D" w:rsidRPr="00F2331D" w:rsidRDefault="00F2331D" w:rsidP="000F51C0">
      <w:pPr>
        <w:spacing w:after="0" w:line="276" w:lineRule="auto"/>
        <w:jc w:val="both"/>
        <w:rPr>
          <w:rFonts w:ascii="Georgia" w:hAnsi="Georgia"/>
        </w:rPr>
      </w:pPr>
      <w:r w:rsidRPr="00F2331D">
        <w:rPr>
          <w:rFonts w:ascii="Georgia" w:hAnsi="Georgia"/>
        </w:rPr>
        <w:t>This research is self-funded.</w:t>
      </w:r>
    </w:p>
    <w:p w14:paraId="3B0C4840" w14:textId="77777777" w:rsidR="00F2331D" w:rsidRDefault="0001139D" w:rsidP="000F51C0">
      <w:pPr>
        <w:spacing w:after="0" w:line="276" w:lineRule="auto"/>
        <w:jc w:val="both"/>
        <w:rPr>
          <w:rFonts w:ascii="Georgia" w:hAnsi="Georgia"/>
          <w:b/>
          <w:bCs/>
        </w:rPr>
      </w:pPr>
      <w:r>
        <w:rPr>
          <w:rFonts w:ascii="Georgia" w:hAnsi="Georgia"/>
          <w:b/>
          <w:bCs/>
        </w:rPr>
        <w:tab/>
        <w:t>ACKNOWLEDGEMENT</w:t>
      </w:r>
    </w:p>
    <w:p w14:paraId="19E017EF" w14:textId="591FD19F" w:rsidR="00F2331D" w:rsidRDefault="00F2331D" w:rsidP="000F51C0">
      <w:pPr>
        <w:spacing w:after="0" w:line="276" w:lineRule="auto"/>
        <w:jc w:val="both"/>
        <w:rPr>
          <w:rFonts w:ascii="Georgia" w:hAnsi="Georgia"/>
        </w:rPr>
      </w:pPr>
      <w:r w:rsidRPr="00F2331D">
        <w:rPr>
          <w:rFonts w:ascii="Georgia" w:hAnsi="Georgia"/>
        </w:rPr>
        <w:t>We are very grateful to the database providers PubMed, Google Scholar and Science Direct</w:t>
      </w:r>
      <w:r>
        <w:rPr>
          <w:rFonts w:ascii="Georgia" w:hAnsi="Georgia"/>
        </w:rPr>
        <w:t>.</w:t>
      </w:r>
    </w:p>
    <w:p w14:paraId="34B9B128" w14:textId="77777777" w:rsidR="001A063F" w:rsidRPr="00F2331D" w:rsidRDefault="001A063F" w:rsidP="000F51C0">
      <w:pPr>
        <w:spacing w:after="0" w:line="276" w:lineRule="auto"/>
        <w:jc w:val="both"/>
        <w:rPr>
          <w:rFonts w:ascii="Georgia" w:hAnsi="Georgia"/>
        </w:rPr>
      </w:pPr>
    </w:p>
    <w:p w14:paraId="627E4A8A" w14:textId="507C2476" w:rsidR="001A063F" w:rsidRDefault="0001139D" w:rsidP="000F51C0">
      <w:pPr>
        <w:spacing w:after="0" w:line="276" w:lineRule="auto"/>
        <w:jc w:val="both"/>
        <w:rPr>
          <w:rFonts w:ascii="Georgia" w:hAnsi="Georgia"/>
          <w:b/>
          <w:bCs/>
        </w:rPr>
      </w:pPr>
      <w:r>
        <w:rPr>
          <w:rFonts w:ascii="Georgia" w:hAnsi="Georgia"/>
          <w:b/>
          <w:bCs/>
        </w:rPr>
        <w:tab/>
        <w:t>REFERENCES</w:t>
      </w:r>
    </w:p>
    <w:p w14:paraId="68F08082" w14:textId="49B876B8" w:rsidR="006E35EA" w:rsidRDefault="00574EC7"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Adhiyoga Santosa, I Putu Eka Widyadharma, T. E. P. 1. (2016). </w:t>
      </w:r>
      <w:r w:rsidRPr="000F51C0">
        <w:rPr>
          <w:rFonts w:ascii="Georgia" w:hAnsi="Georgia" w:cs="Times New Roman"/>
          <w:i/>
          <w:iCs/>
          <w:noProof/>
        </w:rPr>
        <w:t>Korelasi Lama Duduk Dengan Nyeri Punggung Bawah Pada Pekerja Hotel The Grand Santhi Denpasar</w:t>
      </w:r>
      <w:r w:rsidR="00EC7AB8">
        <w:rPr>
          <w:rFonts w:ascii="Georgia" w:hAnsi="Georgia" w:cs="Times New Roman"/>
          <w:i/>
          <w:iCs/>
          <w:noProof/>
        </w:rPr>
        <w:t xml:space="preserve"> (</w:t>
      </w:r>
      <w:r w:rsidR="00EC7AB8" w:rsidRPr="00EC7AB8">
        <w:rPr>
          <w:rFonts w:ascii="Georgia" w:hAnsi="Georgia" w:cs="Times New Roman"/>
          <w:i/>
          <w:iCs/>
          <w:noProof/>
        </w:rPr>
        <w:t>The Correlation of Sitting Length With Lower Back Pain In The Grand Santhi Denpasar Hotel Workers</w:t>
      </w:r>
      <w:r w:rsidR="00EC7AB8">
        <w:rPr>
          <w:rFonts w:ascii="Georgia" w:hAnsi="Georgia" w:cs="Times New Roman"/>
          <w:i/>
          <w:iCs/>
          <w:noProof/>
        </w:rPr>
        <w:t>)</w:t>
      </w:r>
      <w:r w:rsidRPr="000F51C0">
        <w:rPr>
          <w:rFonts w:ascii="Georgia" w:hAnsi="Georgia" w:cs="Times New Roman"/>
          <w:noProof/>
        </w:rPr>
        <w:t xml:space="preserve">. </w:t>
      </w:r>
      <w:r w:rsidRPr="000F51C0">
        <w:rPr>
          <w:rFonts w:ascii="Georgia" w:hAnsi="Georgia" w:cs="Times New Roman"/>
          <w:i/>
          <w:iCs/>
          <w:noProof/>
        </w:rPr>
        <w:t>5</w:t>
      </w:r>
      <w:r w:rsidRPr="000F51C0">
        <w:rPr>
          <w:rFonts w:ascii="Georgia" w:hAnsi="Georgia" w:cs="Times New Roman"/>
          <w:noProof/>
        </w:rPr>
        <w:t>(10), 1–5.</w:t>
      </w:r>
    </w:p>
    <w:p w14:paraId="1C1F6D94" w14:textId="298396F8" w:rsidR="006E35EA" w:rsidRDefault="001A063F"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Ahmed B, Alam S, Rashid I, Rahman N, Rahman A, Uddin T, &amp; Azad G. (2012). Effects Of Transcutaneous Electrical Nerve Stimulation (Tens) On Patients With Acute Low Back Pain. </w:t>
      </w:r>
      <w:r w:rsidRPr="000F51C0">
        <w:rPr>
          <w:rFonts w:ascii="Georgia" w:hAnsi="Georgia" w:cs="Times New Roman"/>
          <w:i/>
          <w:iCs/>
          <w:noProof/>
        </w:rPr>
        <w:t>Armed Forces Med J, Bangladesh</w:t>
      </w:r>
      <w:r w:rsidRPr="000F51C0">
        <w:rPr>
          <w:rFonts w:ascii="Georgia" w:hAnsi="Georgia" w:cs="Times New Roman"/>
          <w:noProof/>
        </w:rPr>
        <w:t xml:space="preserve">, </w:t>
      </w:r>
      <w:r w:rsidRPr="000F51C0">
        <w:rPr>
          <w:rFonts w:ascii="Georgia" w:hAnsi="Georgia" w:cs="Times New Roman"/>
          <w:i/>
          <w:iCs/>
          <w:noProof/>
        </w:rPr>
        <w:t>7</w:t>
      </w:r>
      <w:r w:rsidRPr="000F51C0">
        <w:rPr>
          <w:rFonts w:ascii="Georgia" w:hAnsi="Georgia" w:cs="Times New Roman"/>
          <w:noProof/>
        </w:rPr>
        <w:t xml:space="preserve">(2), 29–32. </w:t>
      </w:r>
      <w:hyperlink r:id="rId12" w:history="1">
        <w:r w:rsidR="006E35EA" w:rsidRPr="006E35EA">
          <w:rPr>
            <w:rStyle w:val="Hyperlink"/>
            <w:rFonts w:ascii="Georgia" w:hAnsi="Georgia" w:cs="Times New Roman"/>
            <w:noProof/>
            <w:color w:val="auto"/>
            <w:u w:val="none"/>
          </w:rPr>
          <w:t>https://doi.org/10.3329/jafmc.v7i2.10393</w:t>
        </w:r>
      </w:hyperlink>
    </w:p>
    <w:p w14:paraId="6284EE8E" w14:textId="77777777" w:rsidR="006E35EA" w:rsidRDefault="001A063F"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Alrwaily M, Schneider M, Sowa G, Timko M, Whitney S L, &amp; Delitto A. (2019). Stabilization Exercises Combined With Neuromuscular Electrical Stimulation For Patients With Chronic Low Back Pain: A Randomized Controlled Trial. </w:t>
      </w:r>
      <w:r w:rsidRPr="000F51C0">
        <w:rPr>
          <w:rFonts w:ascii="Georgia" w:hAnsi="Georgia" w:cs="Times New Roman"/>
          <w:i/>
          <w:iCs/>
          <w:noProof/>
        </w:rPr>
        <w:t>Braz J Phys Ther.</w:t>
      </w:r>
      <w:r w:rsidRPr="000F51C0">
        <w:rPr>
          <w:rFonts w:ascii="Georgia" w:hAnsi="Georgia" w:cs="Times New Roman"/>
          <w:noProof/>
        </w:rPr>
        <w:t xml:space="preserve">, </w:t>
      </w:r>
      <w:r w:rsidRPr="000F51C0">
        <w:rPr>
          <w:rFonts w:ascii="Georgia" w:hAnsi="Georgia" w:cs="Times New Roman"/>
          <w:i/>
          <w:iCs/>
          <w:noProof/>
        </w:rPr>
        <w:t>23</w:t>
      </w:r>
      <w:r w:rsidRPr="000F51C0">
        <w:rPr>
          <w:rFonts w:ascii="Georgia" w:hAnsi="Georgia" w:cs="Times New Roman"/>
          <w:noProof/>
        </w:rPr>
        <w:t xml:space="preserve">(6), 506–515. </w:t>
      </w:r>
      <w:hyperlink r:id="rId13" w:history="1">
        <w:r w:rsidR="00574EC7" w:rsidRPr="000F51C0">
          <w:rPr>
            <w:rStyle w:val="Hyperlink"/>
            <w:rFonts w:ascii="Georgia" w:hAnsi="Georgia" w:cs="Times New Roman"/>
            <w:noProof/>
            <w:color w:val="auto"/>
            <w:u w:val="none"/>
          </w:rPr>
          <w:t>https://doi.org/10.1016/j.bjpt.2018.10.003</w:t>
        </w:r>
      </w:hyperlink>
    </w:p>
    <w:p w14:paraId="6F790FA6" w14:textId="5D1BA722" w:rsidR="006E35EA" w:rsidRDefault="00574EC7"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Delitto A, George S Z, Dillen L Van, Whitman J M, Sowa G, Shekelle P, Denninger T R, &amp; Godges J J. (2012). Low Back Pain Clinical Practice Guidelines Linked to the International Classification of Functioning, Disability, and Health from the Orthopaedic Section of the American Physical Therapy Association. </w:t>
      </w:r>
      <w:r w:rsidRPr="000F51C0">
        <w:rPr>
          <w:rFonts w:ascii="Georgia" w:hAnsi="Georgia" w:cs="Times New Roman"/>
          <w:i/>
          <w:iCs/>
          <w:noProof/>
        </w:rPr>
        <w:t>Journal of Orthopaedic and Sports Physical Therapy</w:t>
      </w:r>
      <w:r w:rsidRPr="000F51C0">
        <w:rPr>
          <w:rFonts w:ascii="Georgia" w:hAnsi="Georgia" w:cs="Times New Roman"/>
          <w:noProof/>
        </w:rPr>
        <w:t xml:space="preserve">, </w:t>
      </w:r>
      <w:r w:rsidRPr="000F51C0">
        <w:rPr>
          <w:rFonts w:ascii="Georgia" w:hAnsi="Georgia" w:cs="Times New Roman"/>
          <w:i/>
          <w:iCs/>
          <w:noProof/>
        </w:rPr>
        <w:t>42</w:t>
      </w:r>
      <w:r w:rsidRPr="000F51C0">
        <w:rPr>
          <w:rFonts w:ascii="Georgia" w:hAnsi="Georgia" w:cs="Times New Roman"/>
          <w:noProof/>
        </w:rPr>
        <w:t xml:space="preserve">(6), 573. </w:t>
      </w:r>
      <w:hyperlink r:id="rId14" w:history="1">
        <w:r w:rsidR="006E35EA" w:rsidRPr="006E35EA">
          <w:rPr>
            <w:rStyle w:val="Hyperlink"/>
            <w:rFonts w:ascii="Georgia" w:hAnsi="Georgia" w:cs="Times New Roman"/>
            <w:noProof/>
            <w:color w:val="auto"/>
            <w:u w:val="none"/>
          </w:rPr>
          <w:t>https://doi.org/10.2519/jospt.2012.0301</w:t>
        </w:r>
      </w:hyperlink>
    </w:p>
    <w:p w14:paraId="62D087C4" w14:textId="77777777" w:rsidR="006E35EA" w:rsidRDefault="001A063F"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Elserty N, Kattabei O, &amp; Elhafez H. (2016). Effect Of Fixed Versus Adjusted Transcutaneous Electrical Nerve Stimulation Amplitude On Chronic Mechanical Low Back Pain. </w:t>
      </w:r>
      <w:r w:rsidRPr="000F51C0">
        <w:rPr>
          <w:rFonts w:ascii="Georgia" w:hAnsi="Georgia" w:cs="Times New Roman"/>
          <w:i/>
          <w:iCs/>
          <w:noProof/>
        </w:rPr>
        <w:t>J Altern Complement Med</w:t>
      </w:r>
      <w:r w:rsidRPr="000F51C0">
        <w:rPr>
          <w:rFonts w:ascii="Georgia" w:hAnsi="Georgia" w:cs="Times New Roman"/>
          <w:noProof/>
        </w:rPr>
        <w:t xml:space="preserve">, </w:t>
      </w:r>
      <w:r w:rsidRPr="000F51C0">
        <w:rPr>
          <w:rFonts w:ascii="Georgia" w:hAnsi="Georgia" w:cs="Times New Roman"/>
          <w:i/>
          <w:iCs/>
          <w:noProof/>
        </w:rPr>
        <w:t>22</w:t>
      </w:r>
      <w:r w:rsidRPr="000F51C0">
        <w:rPr>
          <w:rFonts w:ascii="Georgia" w:hAnsi="Georgia" w:cs="Times New Roman"/>
          <w:noProof/>
        </w:rPr>
        <w:t>(7), 557–562. https://doi.org/ 10.1089/acm.2015.0063</w:t>
      </w:r>
    </w:p>
    <w:p w14:paraId="3C67A66D" w14:textId="77777777" w:rsidR="006E35EA" w:rsidRDefault="001A063F"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Facci L M, Nowotny J P, Tormem F, &amp; Trevisani V F M. (2011). Effects Of Transcutaneous Electrical Nerve Stimulation (TENS) And Interferential Currents (IFC) In Patients With Nonspecific Chronic Low Back Pain: Randomized Clinical Trial. </w:t>
      </w:r>
      <w:r w:rsidRPr="000F51C0">
        <w:rPr>
          <w:rFonts w:ascii="Georgia" w:hAnsi="Georgia" w:cs="Times New Roman"/>
          <w:i/>
          <w:iCs/>
          <w:noProof/>
        </w:rPr>
        <w:t>Sao Paulo Med. J</w:t>
      </w:r>
      <w:r w:rsidRPr="000F51C0">
        <w:rPr>
          <w:rFonts w:ascii="Georgia" w:hAnsi="Georgia" w:cs="Times New Roman"/>
          <w:noProof/>
        </w:rPr>
        <w:t xml:space="preserve">, </w:t>
      </w:r>
      <w:r w:rsidRPr="000F51C0">
        <w:rPr>
          <w:rFonts w:ascii="Georgia" w:hAnsi="Georgia" w:cs="Times New Roman"/>
          <w:i/>
          <w:iCs/>
          <w:noProof/>
        </w:rPr>
        <w:t>129</w:t>
      </w:r>
      <w:r w:rsidRPr="000F51C0">
        <w:rPr>
          <w:rFonts w:ascii="Georgia" w:hAnsi="Georgia" w:cs="Times New Roman"/>
          <w:noProof/>
        </w:rPr>
        <w:t>(4), 206–216.</w:t>
      </w:r>
    </w:p>
    <w:p w14:paraId="71014A95" w14:textId="262A7FA9" w:rsidR="006E35EA" w:rsidRDefault="001A063F"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Itoh K, Itoh S, Katsumi Y, &amp; Kitakoji H. (2009). A Pilot Study On Using Acupuncture And Transcutaneous Electrical Nerve Stimulation To Treat Chronic Non-Specific Low Back Pain. </w:t>
      </w:r>
      <w:r w:rsidRPr="000F51C0">
        <w:rPr>
          <w:rFonts w:ascii="Georgia" w:hAnsi="Georgia" w:cs="Times New Roman"/>
          <w:i/>
          <w:iCs/>
          <w:noProof/>
        </w:rPr>
        <w:t>Complementary Therapies in Clinical Practice</w:t>
      </w:r>
      <w:r w:rsidRPr="000F51C0">
        <w:rPr>
          <w:rFonts w:ascii="Georgia" w:hAnsi="Georgia" w:cs="Times New Roman"/>
          <w:noProof/>
        </w:rPr>
        <w:t xml:space="preserve">, </w:t>
      </w:r>
      <w:r w:rsidRPr="000F51C0">
        <w:rPr>
          <w:rFonts w:ascii="Georgia" w:hAnsi="Georgia" w:cs="Times New Roman"/>
          <w:i/>
          <w:iCs/>
          <w:noProof/>
        </w:rPr>
        <w:t>15</w:t>
      </w:r>
      <w:r w:rsidRPr="000F51C0">
        <w:rPr>
          <w:rFonts w:ascii="Georgia" w:hAnsi="Georgia" w:cs="Times New Roman"/>
          <w:noProof/>
        </w:rPr>
        <w:t xml:space="preserve">(1), 22–25. </w:t>
      </w:r>
      <w:hyperlink r:id="rId15" w:history="1">
        <w:r w:rsidR="006E35EA" w:rsidRPr="006E35EA">
          <w:rPr>
            <w:rStyle w:val="Hyperlink"/>
            <w:rFonts w:ascii="Georgia" w:hAnsi="Georgia" w:cs="Times New Roman"/>
            <w:noProof/>
            <w:color w:val="auto"/>
            <w:u w:val="none"/>
          </w:rPr>
          <w:t>https://doi.org/10.1016/j.ctcp.2008.09.003</w:t>
        </w:r>
      </w:hyperlink>
    </w:p>
    <w:p w14:paraId="74997CEB" w14:textId="77777777" w:rsidR="006E35EA" w:rsidRDefault="001A063F"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Kofotolis N D, Vlachopoulos S P, &amp; Kellis E. (2008). Sequentially Allocated Clinical Trial Of Rhythmic Stabilization Exercises And TENS In Women With Chronic Low Back Pain. </w:t>
      </w:r>
      <w:r w:rsidRPr="000F51C0">
        <w:rPr>
          <w:rFonts w:ascii="Georgia" w:hAnsi="Georgia" w:cs="Times New Roman"/>
          <w:i/>
          <w:iCs/>
          <w:noProof/>
        </w:rPr>
        <w:t>Clinical Rehabilitation</w:t>
      </w:r>
      <w:r w:rsidRPr="000F51C0">
        <w:rPr>
          <w:rFonts w:ascii="Georgia" w:hAnsi="Georgia" w:cs="Times New Roman"/>
          <w:noProof/>
        </w:rPr>
        <w:t xml:space="preserve">, </w:t>
      </w:r>
      <w:r w:rsidRPr="000F51C0">
        <w:rPr>
          <w:rFonts w:ascii="Georgia" w:hAnsi="Georgia" w:cs="Times New Roman"/>
          <w:i/>
          <w:iCs/>
          <w:noProof/>
        </w:rPr>
        <w:t>22</w:t>
      </w:r>
      <w:r w:rsidRPr="000F51C0">
        <w:rPr>
          <w:rFonts w:ascii="Georgia" w:hAnsi="Georgia" w:cs="Times New Roman"/>
          <w:noProof/>
        </w:rPr>
        <w:t>(2), 99–111. https://doi.org/10.1177/ 0269215507080122</w:t>
      </w:r>
    </w:p>
    <w:p w14:paraId="4BFB22BA" w14:textId="6535BC9D" w:rsidR="006E35EA" w:rsidRDefault="001A063F"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Leemans L, Elma Ö, Nijs J, Wideman T H, Siffain C den, Bandt H, Van Laere S, &amp; Beckwée, D. (2021). Transcutaneous Electrical Nerve Stimulation And Heat To Reduce Pain In A Chronic Low Back Pain Population: A Randomized Controlled Clinical Trial. </w:t>
      </w:r>
      <w:r w:rsidRPr="000F51C0">
        <w:rPr>
          <w:rFonts w:ascii="Georgia" w:hAnsi="Georgia" w:cs="Times New Roman"/>
          <w:i/>
          <w:iCs/>
          <w:noProof/>
        </w:rPr>
        <w:t>Braz J Phys Ther.</w:t>
      </w:r>
      <w:r w:rsidRPr="000F51C0">
        <w:rPr>
          <w:rFonts w:ascii="Georgia" w:hAnsi="Georgia" w:cs="Times New Roman"/>
          <w:noProof/>
        </w:rPr>
        <w:t xml:space="preserve">, </w:t>
      </w:r>
      <w:r w:rsidRPr="000F51C0">
        <w:rPr>
          <w:rFonts w:ascii="Georgia" w:hAnsi="Georgia" w:cs="Times New Roman"/>
          <w:i/>
          <w:iCs/>
          <w:noProof/>
        </w:rPr>
        <w:t>25</w:t>
      </w:r>
      <w:r w:rsidRPr="000F51C0">
        <w:rPr>
          <w:rFonts w:ascii="Georgia" w:hAnsi="Georgia" w:cs="Times New Roman"/>
          <w:noProof/>
        </w:rPr>
        <w:t xml:space="preserve">(1), 86–96. </w:t>
      </w:r>
      <w:hyperlink r:id="rId16" w:history="1">
        <w:r w:rsidR="006E35EA" w:rsidRPr="006E35EA">
          <w:rPr>
            <w:rStyle w:val="Hyperlink"/>
            <w:rFonts w:ascii="Georgia" w:hAnsi="Georgia" w:cs="Times New Roman"/>
            <w:noProof/>
            <w:color w:val="auto"/>
            <w:u w:val="none"/>
          </w:rPr>
          <w:t>https://doi.org/10.1016/j.bjp t.2020.04.001</w:t>
        </w:r>
      </w:hyperlink>
    </w:p>
    <w:p w14:paraId="528F2457" w14:textId="7102157D" w:rsidR="006E35EA" w:rsidRDefault="001A063F"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Murti, B. (2018). </w:t>
      </w:r>
      <w:r w:rsidRPr="000F51C0">
        <w:rPr>
          <w:rFonts w:ascii="Georgia" w:hAnsi="Georgia" w:cs="Times New Roman"/>
          <w:i/>
          <w:iCs/>
          <w:noProof/>
        </w:rPr>
        <w:t>Prinsip dan Metode Riset Epidemiologi (5th ed.)</w:t>
      </w:r>
      <w:r w:rsidR="00FA368B">
        <w:rPr>
          <w:rFonts w:ascii="Georgia" w:hAnsi="Georgia" w:cs="Times New Roman"/>
          <w:i/>
          <w:iCs/>
          <w:noProof/>
        </w:rPr>
        <w:t xml:space="preserve"> (</w:t>
      </w:r>
      <w:r w:rsidR="00FA368B" w:rsidRPr="00FA368B">
        <w:rPr>
          <w:rFonts w:ascii="Georgia" w:hAnsi="Georgia" w:cs="Times New Roman"/>
          <w:i/>
          <w:iCs/>
          <w:noProof/>
        </w:rPr>
        <w:t xml:space="preserve">Principles and </w:t>
      </w:r>
      <w:r w:rsidR="00FA368B" w:rsidRPr="00FA368B">
        <w:rPr>
          <w:rFonts w:ascii="Georgia" w:hAnsi="Georgia" w:cs="Times New Roman"/>
          <w:i/>
          <w:iCs/>
          <w:noProof/>
        </w:rPr>
        <w:t>Methods of Epidemiological Research (5th ed.)</w:t>
      </w:r>
      <w:r w:rsidR="00FA368B">
        <w:rPr>
          <w:rFonts w:ascii="Georgia" w:hAnsi="Georgia" w:cs="Times New Roman"/>
          <w:i/>
          <w:iCs/>
          <w:noProof/>
        </w:rPr>
        <w:t>)</w:t>
      </w:r>
      <w:r w:rsidRPr="000F51C0">
        <w:rPr>
          <w:rFonts w:ascii="Georgia" w:hAnsi="Georgia" w:cs="Times New Roman"/>
          <w:i/>
          <w:iCs/>
          <w:noProof/>
        </w:rPr>
        <w:t>.</w:t>
      </w:r>
      <w:r w:rsidRPr="000F51C0">
        <w:rPr>
          <w:rFonts w:ascii="Georgia" w:hAnsi="Georgia" w:cs="Times New Roman"/>
          <w:noProof/>
        </w:rPr>
        <w:t xml:space="preserve"> Program Studi Ilmu Kesehatan Masyarakat, Program Pascasarjana, Universitas Sebelas Maret.</w:t>
      </w:r>
    </w:p>
    <w:p w14:paraId="64B864A4" w14:textId="6E06BEDD" w:rsidR="006E35EA" w:rsidRPr="006E35EA" w:rsidRDefault="001A063F"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Ozkaraoglu D K, Tarakci D, &amp; Algun Z C. (2020). Comparison Of Two Different Electrotherapy Methods In Low Back Pain Treatment. </w:t>
      </w:r>
      <w:r w:rsidRPr="000F51C0">
        <w:rPr>
          <w:rFonts w:ascii="Georgia" w:hAnsi="Georgia" w:cs="Times New Roman"/>
          <w:i/>
          <w:iCs/>
          <w:noProof/>
        </w:rPr>
        <w:t>J Back Musculoskelet Rehabil</w:t>
      </w:r>
      <w:r w:rsidRPr="000F51C0">
        <w:rPr>
          <w:rFonts w:ascii="Georgia" w:hAnsi="Georgia" w:cs="Times New Roman"/>
          <w:noProof/>
        </w:rPr>
        <w:t xml:space="preserve">, </w:t>
      </w:r>
      <w:r w:rsidRPr="000F51C0">
        <w:rPr>
          <w:rFonts w:ascii="Georgia" w:hAnsi="Georgia" w:cs="Times New Roman"/>
          <w:i/>
          <w:iCs/>
          <w:noProof/>
        </w:rPr>
        <w:t>33</w:t>
      </w:r>
      <w:r w:rsidRPr="000F51C0">
        <w:rPr>
          <w:rFonts w:ascii="Georgia" w:hAnsi="Georgia" w:cs="Times New Roman"/>
          <w:noProof/>
        </w:rPr>
        <w:t xml:space="preserve">(2), 193–199. </w:t>
      </w:r>
      <w:hyperlink r:id="rId17" w:history="1">
        <w:r w:rsidR="006E35EA" w:rsidRPr="006E35EA">
          <w:rPr>
            <w:rStyle w:val="Hyperlink"/>
            <w:rFonts w:ascii="Georgia" w:hAnsi="Georgia" w:cs="Times New Roman"/>
            <w:noProof/>
            <w:color w:val="auto"/>
            <w:u w:val="none"/>
          </w:rPr>
          <w:t>https://doi.org/10.3233/BMR-181199</w:t>
        </w:r>
      </w:hyperlink>
    </w:p>
    <w:p w14:paraId="66EC33D9" w14:textId="71BB59D9" w:rsidR="006E35EA" w:rsidRDefault="001A063F"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Patel J I, N P K B, &amp; N D R V. (2016). Effect Of Mckenzie Method With Tens On Lumbar Radiculopathy-A Randomized Controlled Trial. </w:t>
      </w:r>
      <w:r w:rsidRPr="000F51C0">
        <w:rPr>
          <w:rFonts w:ascii="Georgia" w:hAnsi="Georgia" w:cs="Times New Roman"/>
          <w:i/>
          <w:iCs/>
          <w:noProof/>
        </w:rPr>
        <w:t>Int. J. Physiother.</w:t>
      </w:r>
      <w:r w:rsidRPr="000F51C0">
        <w:rPr>
          <w:rFonts w:ascii="Georgia" w:hAnsi="Georgia" w:cs="Times New Roman"/>
          <w:noProof/>
        </w:rPr>
        <w:t xml:space="preserve">, </w:t>
      </w:r>
      <w:r w:rsidRPr="000F51C0">
        <w:rPr>
          <w:rFonts w:ascii="Georgia" w:hAnsi="Georgia" w:cs="Times New Roman"/>
          <w:i/>
          <w:iCs/>
          <w:noProof/>
        </w:rPr>
        <w:t>3</w:t>
      </w:r>
      <w:r w:rsidRPr="000F51C0">
        <w:rPr>
          <w:rFonts w:ascii="Georgia" w:hAnsi="Georgia" w:cs="Times New Roman"/>
          <w:noProof/>
        </w:rPr>
        <w:t xml:space="preserve">(1), 94–99. </w:t>
      </w:r>
      <w:hyperlink r:id="rId18" w:history="1">
        <w:r w:rsidR="006E35EA" w:rsidRPr="006E35EA">
          <w:rPr>
            <w:rStyle w:val="Hyperlink"/>
            <w:rFonts w:ascii="Georgia" w:hAnsi="Georgia" w:cs="Times New Roman"/>
            <w:noProof/>
            <w:color w:val="auto"/>
            <w:u w:val="none"/>
          </w:rPr>
          <w:t>https://doi.org/10.15621/ijphy/2016/v3i1/88919</w:t>
        </w:r>
      </w:hyperlink>
    </w:p>
    <w:p w14:paraId="564E33A6" w14:textId="77777777" w:rsidR="006E35EA" w:rsidRDefault="001A063F"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Rojhani Shirazi Z, &amp; Rezaeian T. (2015). The Effects Of Transcutaneous Electrical Nerve Stimulation On Postural Control In Patients With Chronic Low Back Pain. </w:t>
      </w:r>
      <w:r w:rsidRPr="000F51C0">
        <w:rPr>
          <w:rFonts w:ascii="Georgia" w:hAnsi="Georgia" w:cs="Times New Roman"/>
          <w:i/>
          <w:iCs/>
          <w:noProof/>
        </w:rPr>
        <w:t>J Med Life</w:t>
      </w:r>
      <w:r w:rsidRPr="000F51C0">
        <w:rPr>
          <w:rFonts w:ascii="Georgia" w:hAnsi="Georgia" w:cs="Times New Roman"/>
          <w:noProof/>
        </w:rPr>
        <w:t xml:space="preserve">, </w:t>
      </w:r>
      <w:r w:rsidRPr="000F51C0">
        <w:rPr>
          <w:rFonts w:ascii="Georgia" w:hAnsi="Georgia" w:cs="Times New Roman"/>
          <w:i/>
          <w:iCs/>
          <w:noProof/>
        </w:rPr>
        <w:t>8</w:t>
      </w:r>
      <w:r w:rsidRPr="000F51C0">
        <w:rPr>
          <w:rFonts w:ascii="Georgia" w:hAnsi="Georgia" w:cs="Times New Roman"/>
          <w:noProof/>
        </w:rPr>
        <w:t xml:space="preserve">(2), 19–27. </w:t>
      </w:r>
      <w:r w:rsidRPr="000F51C0">
        <w:rPr>
          <w:rFonts w:ascii="Georgia" w:hAnsi="Georgia" w:cs="Times New Roman"/>
          <w:noProof/>
        </w:rPr>
        <w:softHyphen/>
        <w:t xml:space="preserve"> http://www.ncbi.nlm.nih.gov/pubmed/28255392%0A </w:t>
      </w:r>
      <w:hyperlink r:id="rId19" w:history="1">
        <w:r w:rsidR="00574EC7" w:rsidRPr="000F51C0">
          <w:rPr>
            <w:rStyle w:val="Hyperlink"/>
            <w:rFonts w:ascii="Georgia" w:hAnsi="Georgia" w:cs="Times New Roman"/>
            <w:noProof/>
            <w:color w:val="auto"/>
            <w:u w:val="none"/>
          </w:rPr>
          <w:t>http://www.pubmedcentral.nih.gov/articlerender.fcgi?artid=PMC5327705</w:t>
        </w:r>
      </w:hyperlink>
    </w:p>
    <w:p w14:paraId="71ED076F" w14:textId="54913156" w:rsidR="006E35EA" w:rsidRDefault="00574EC7"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Santoso T B, &amp; Fitriyani W. (2013). </w:t>
      </w:r>
      <w:r w:rsidRPr="000F51C0">
        <w:rPr>
          <w:rFonts w:ascii="Georgia" w:hAnsi="Georgia" w:cs="Times New Roman"/>
          <w:i/>
          <w:iCs/>
          <w:noProof/>
        </w:rPr>
        <w:t>Efektifitas dan kenyamanan transcutaneus electrical nerve stimulation (TENS) pulse burst dan arus trabert dalam mengurangi nyeri kronik di lutut pada usia lanjut</w:t>
      </w:r>
      <w:r w:rsidR="00FA368B">
        <w:rPr>
          <w:rFonts w:ascii="Georgia" w:hAnsi="Georgia" w:cs="Times New Roman"/>
          <w:i/>
          <w:iCs/>
          <w:noProof/>
        </w:rPr>
        <w:t xml:space="preserve"> (</w:t>
      </w:r>
      <w:r w:rsidR="00FA368B" w:rsidRPr="00FA368B">
        <w:rPr>
          <w:rFonts w:ascii="Georgia" w:hAnsi="Georgia" w:cs="Times New Roman"/>
          <w:i/>
          <w:iCs/>
          <w:noProof/>
        </w:rPr>
        <w:t>Effectiveness and convenience of transcutaneous electrical nerve stimulation (TENS) pulse burst and trabert current in reducing chronic knee pain in the elderly</w:t>
      </w:r>
      <w:r w:rsidR="00FA368B">
        <w:rPr>
          <w:rFonts w:ascii="Georgia" w:hAnsi="Georgia" w:cs="Times New Roman"/>
          <w:i/>
          <w:iCs/>
          <w:noProof/>
        </w:rPr>
        <w:t>)</w:t>
      </w:r>
      <w:r w:rsidRPr="000F51C0">
        <w:rPr>
          <w:rFonts w:ascii="Georgia" w:hAnsi="Georgia" w:cs="Times New Roman"/>
          <w:noProof/>
        </w:rPr>
        <w:t xml:space="preserve">. </w:t>
      </w:r>
      <w:hyperlink r:id="rId20" w:history="1">
        <w:r w:rsidR="006E35EA" w:rsidRPr="006E35EA">
          <w:rPr>
            <w:rStyle w:val="Hyperlink"/>
            <w:rFonts w:ascii="Georgia" w:hAnsi="Georgia" w:cs="Times New Roman"/>
            <w:noProof/>
            <w:color w:val="auto"/>
            <w:u w:val="none"/>
          </w:rPr>
          <w:t>https://publikasiilmiah.ums.ac.id/xmlui/handle/11617/3319</w:t>
        </w:r>
      </w:hyperlink>
    </w:p>
    <w:p w14:paraId="3802A925" w14:textId="1C75E55E" w:rsidR="001A063F" w:rsidRPr="000F51C0" w:rsidRDefault="001A063F" w:rsidP="006E35EA">
      <w:pPr>
        <w:widowControl w:val="0"/>
        <w:autoSpaceDE w:val="0"/>
        <w:autoSpaceDN w:val="0"/>
        <w:adjustRightInd w:val="0"/>
        <w:spacing w:after="0" w:line="276" w:lineRule="auto"/>
        <w:ind w:left="540" w:hanging="540"/>
        <w:jc w:val="both"/>
        <w:rPr>
          <w:rFonts w:ascii="Georgia" w:hAnsi="Georgia" w:cs="Times New Roman"/>
          <w:noProof/>
        </w:rPr>
      </w:pPr>
      <w:r w:rsidRPr="000F51C0">
        <w:rPr>
          <w:rFonts w:ascii="Georgia" w:hAnsi="Georgia" w:cs="Times New Roman"/>
          <w:noProof/>
        </w:rPr>
        <w:t xml:space="preserve">Shimoji K, Takahashi N, Nishio Y, Koyanagi M, &amp; Aida S. (2007). Pain Relief By Transcutaneous Electric Nerve Stimulation With Bidirectional Modulated Sine Waves In Patients With Chronic Back Pain: A Randomized, Double-Blind, Sham-Controlled Study. </w:t>
      </w:r>
      <w:r w:rsidRPr="000F51C0">
        <w:rPr>
          <w:rFonts w:ascii="Georgia" w:hAnsi="Georgia" w:cs="Times New Roman"/>
          <w:i/>
          <w:iCs/>
          <w:noProof/>
        </w:rPr>
        <w:lastRenderedPageBreak/>
        <w:t>Neuromodulation</w:t>
      </w:r>
      <w:r w:rsidRPr="000F51C0">
        <w:rPr>
          <w:rFonts w:ascii="Georgia" w:hAnsi="Georgia" w:cs="Times New Roman"/>
          <w:noProof/>
        </w:rPr>
        <w:t xml:space="preserve">, </w:t>
      </w:r>
      <w:r w:rsidRPr="000F51C0">
        <w:rPr>
          <w:rFonts w:ascii="Georgia" w:hAnsi="Georgia" w:cs="Times New Roman"/>
          <w:i/>
          <w:iCs/>
          <w:noProof/>
        </w:rPr>
        <w:t>10</w:t>
      </w:r>
      <w:r w:rsidRPr="000F51C0">
        <w:rPr>
          <w:rFonts w:ascii="Georgia" w:hAnsi="Georgia" w:cs="Times New Roman"/>
          <w:noProof/>
        </w:rPr>
        <w:t xml:space="preserve">(1), 42–51. </w:t>
      </w:r>
      <w:hyperlink r:id="rId21" w:history="1">
        <w:r w:rsidR="00574EC7" w:rsidRPr="000F51C0">
          <w:rPr>
            <w:rStyle w:val="Hyperlink"/>
            <w:rFonts w:ascii="Georgia" w:hAnsi="Georgia" w:cs="Times New Roman"/>
            <w:noProof/>
            <w:color w:val="auto"/>
            <w:u w:val="none"/>
          </w:rPr>
          <w:t>https://doi.org/10.1111/j.15 25-1403.2007.00086.x</w:t>
        </w:r>
      </w:hyperlink>
    </w:p>
    <w:sectPr w:rsidR="001A063F" w:rsidRPr="000F51C0" w:rsidSect="000F51C0">
      <w:type w:val="continuous"/>
      <w:pgSz w:w="11906" w:h="16838"/>
      <w:pgMar w:top="1872" w:right="1138" w:bottom="1411" w:left="113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4DAF" w14:textId="77777777" w:rsidR="006D07BE" w:rsidRDefault="006D07BE" w:rsidP="00DD02CB">
      <w:pPr>
        <w:spacing w:after="0" w:line="240" w:lineRule="auto"/>
      </w:pPr>
      <w:r>
        <w:separator/>
      </w:r>
    </w:p>
  </w:endnote>
  <w:endnote w:type="continuationSeparator" w:id="0">
    <w:p w14:paraId="12C70D49" w14:textId="77777777" w:rsidR="006D07BE" w:rsidRDefault="006D07BE" w:rsidP="00DD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5DAA" w14:textId="77777777" w:rsidR="006D07BE" w:rsidRDefault="006D07BE" w:rsidP="00DD02CB">
      <w:pPr>
        <w:spacing w:after="0" w:line="240" w:lineRule="auto"/>
      </w:pPr>
      <w:r>
        <w:separator/>
      </w:r>
    </w:p>
  </w:footnote>
  <w:footnote w:type="continuationSeparator" w:id="0">
    <w:p w14:paraId="72986BA8" w14:textId="77777777" w:rsidR="006D07BE" w:rsidRDefault="006D07BE" w:rsidP="00DD0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2570" w14:textId="50EAE7EE" w:rsidR="002943EF" w:rsidRDefault="002943EF">
    <w:pPr>
      <w:pStyle w:val="Header"/>
    </w:pPr>
    <w:r>
      <w:t>IJM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2C53"/>
    <w:multiLevelType w:val="hybridMultilevel"/>
    <w:tmpl w:val="F15CF58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B4191D"/>
    <w:multiLevelType w:val="hybridMultilevel"/>
    <w:tmpl w:val="F63ABC20"/>
    <w:lvl w:ilvl="0" w:tplc="F5766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A7FAA"/>
    <w:multiLevelType w:val="hybridMultilevel"/>
    <w:tmpl w:val="B12ECC12"/>
    <w:lvl w:ilvl="0" w:tplc="7FD8E8EC">
      <w:start w:val="1"/>
      <w:numFmt w:val="decimal"/>
      <w:lvlText w:val="%1."/>
      <w:lvlJc w:val="left"/>
      <w:pPr>
        <w:ind w:left="1080" w:hanging="360"/>
      </w:pPr>
      <w:rPr>
        <w:rFonts w:ascii="Times New Roman" w:eastAsiaTheme="minorHAnsi" w:hAnsi="Times New Roman" w:cs="Times New Roman"/>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092DEC"/>
    <w:multiLevelType w:val="hybridMultilevel"/>
    <w:tmpl w:val="7348038A"/>
    <w:lvl w:ilvl="0" w:tplc="26108774">
      <w:start w:val="1"/>
      <w:numFmt w:val="lowerLetter"/>
      <w:lvlText w:val="%1."/>
      <w:lvlJc w:val="left"/>
      <w:pPr>
        <w:ind w:left="1080" w:hanging="360"/>
      </w:pPr>
      <w:rPr>
        <w:rFonts w:ascii="Georgia" w:eastAsiaTheme="minorHAnsi" w:hAnsi="Georgia" w:cstheme="minorBidi"/>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2D6535"/>
    <w:multiLevelType w:val="hybridMultilevel"/>
    <w:tmpl w:val="E2E4F250"/>
    <w:lvl w:ilvl="0" w:tplc="6CDE1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E4035C"/>
    <w:multiLevelType w:val="hybridMultilevel"/>
    <w:tmpl w:val="03A8A9AE"/>
    <w:lvl w:ilvl="0" w:tplc="C882C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699833">
    <w:abstractNumId w:val="4"/>
  </w:num>
  <w:num w:numId="2" w16cid:durableId="2073847763">
    <w:abstractNumId w:val="2"/>
  </w:num>
  <w:num w:numId="3" w16cid:durableId="1319260127">
    <w:abstractNumId w:val="0"/>
  </w:num>
  <w:num w:numId="4" w16cid:durableId="1138911982">
    <w:abstractNumId w:val="3"/>
  </w:num>
  <w:num w:numId="5" w16cid:durableId="1746949565">
    <w:abstractNumId w:val="1"/>
  </w:num>
  <w:num w:numId="6" w16cid:durableId="711462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EE5"/>
    <w:rsid w:val="0001139D"/>
    <w:rsid w:val="000515C5"/>
    <w:rsid w:val="00055907"/>
    <w:rsid w:val="00077D03"/>
    <w:rsid w:val="00093268"/>
    <w:rsid w:val="00093D69"/>
    <w:rsid w:val="00096589"/>
    <w:rsid w:val="000E017E"/>
    <w:rsid w:val="000F51C0"/>
    <w:rsid w:val="00102B84"/>
    <w:rsid w:val="00124715"/>
    <w:rsid w:val="00132293"/>
    <w:rsid w:val="001A063F"/>
    <w:rsid w:val="00206409"/>
    <w:rsid w:val="00245F17"/>
    <w:rsid w:val="002570D6"/>
    <w:rsid w:val="002744D5"/>
    <w:rsid w:val="002943EF"/>
    <w:rsid w:val="002B4852"/>
    <w:rsid w:val="002C6280"/>
    <w:rsid w:val="002C709F"/>
    <w:rsid w:val="002D5ACF"/>
    <w:rsid w:val="00304662"/>
    <w:rsid w:val="00326771"/>
    <w:rsid w:val="00377D21"/>
    <w:rsid w:val="00380267"/>
    <w:rsid w:val="00395390"/>
    <w:rsid w:val="003973B4"/>
    <w:rsid w:val="003C1188"/>
    <w:rsid w:val="003C7048"/>
    <w:rsid w:val="004565E1"/>
    <w:rsid w:val="004D546F"/>
    <w:rsid w:val="004D6121"/>
    <w:rsid w:val="004E749F"/>
    <w:rsid w:val="00511C6B"/>
    <w:rsid w:val="00532376"/>
    <w:rsid w:val="0055465F"/>
    <w:rsid w:val="0056460A"/>
    <w:rsid w:val="00574EC7"/>
    <w:rsid w:val="005816B6"/>
    <w:rsid w:val="005D010E"/>
    <w:rsid w:val="005D5913"/>
    <w:rsid w:val="006269EA"/>
    <w:rsid w:val="00664D39"/>
    <w:rsid w:val="006A4ABE"/>
    <w:rsid w:val="006A7FA0"/>
    <w:rsid w:val="006C4EE5"/>
    <w:rsid w:val="006D07BE"/>
    <w:rsid w:val="006E35EA"/>
    <w:rsid w:val="006E5FF6"/>
    <w:rsid w:val="006F1DD9"/>
    <w:rsid w:val="007230DD"/>
    <w:rsid w:val="00761870"/>
    <w:rsid w:val="00783C77"/>
    <w:rsid w:val="007842C6"/>
    <w:rsid w:val="00787459"/>
    <w:rsid w:val="007A6D44"/>
    <w:rsid w:val="007B4733"/>
    <w:rsid w:val="007B7AAB"/>
    <w:rsid w:val="007D3929"/>
    <w:rsid w:val="00857DF9"/>
    <w:rsid w:val="00863864"/>
    <w:rsid w:val="00871BC4"/>
    <w:rsid w:val="0088394F"/>
    <w:rsid w:val="008A40C1"/>
    <w:rsid w:val="008B1967"/>
    <w:rsid w:val="008C6914"/>
    <w:rsid w:val="008D2D6E"/>
    <w:rsid w:val="008D3300"/>
    <w:rsid w:val="009A2D61"/>
    <w:rsid w:val="009D4952"/>
    <w:rsid w:val="009E48D6"/>
    <w:rsid w:val="00AA404C"/>
    <w:rsid w:val="00AF06EE"/>
    <w:rsid w:val="00B07FEF"/>
    <w:rsid w:val="00B1050D"/>
    <w:rsid w:val="00B20E7A"/>
    <w:rsid w:val="00B774E6"/>
    <w:rsid w:val="00B97B68"/>
    <w:rsid w:val="00C24FF4"/>
    <w:rsid w:val="00C72DCD"/>
    <w:rsid w:val="00CF4F97"/>
    <w:rsid w:val="00D41DAF"/>
    <w:rsid w:val="00D42009"/>
    <w:rsid w:val="00D86B62"/>
    <w:rsid w:val="00D91194"/>
    <w:rsid w:val="00DD02CB"/>
    <w:rsid w:val="00DF29FC"/>
    <w:rsid w:val="00E448CC"/>
    <w:rsid w:val="00E6713D"/>
    <w:rsid w:val="00E73214"/>
    <w:rsid w:val="00E8589B"/>
    <w:rsid w:val="00EC7AB8"/>
    <w:rsid w:val="00ED6A4A"/>
    <w:rsid w:val="00EF2BDF"/>
    <w:rsid w:val="00F2331D"/>
    <w:rsid w:val="00F25D9D"/>
    <w:rsid w:val="00F83467"/>
    <w:rsid w:val="00FA368B"/>
    <w:rsid w:val="00FD5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3901"/>
  <w15:chartTrackingRefBased/>
  <w15:docId w15:val="{0809840C-510A-4CB7-97EB-EE0763AE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JUDUL3,Heading 1 Char1,PARAGRAPH,Body of text,Heading 1 Char11,PARAGRAPH1,Heading 1 Char12,PARAGRAPH2,Heading 1 Char13,PARAGRAPH3,UGEX'Z,1.2 Dst...,List Paragraph1,Colorful List - Accent 11"/>
    <w:basedOn w:val="Normal"/>
    <w:link w:val="ListParagraphChar"/>
    <w:uiPriority w:val="34"/>
    <w:qFormat/>
    <w:rsid w:val="002B4852"/>
    <w:pPr>
      <w:ind w:left="720"/>
      <w:contextualSpacing/>
    </w:pPr>
  </w:style>
  <w:style w:type="character" w:customStyle="1" w:styleId="ListParagraphChar">
    <w:name w:val="List Paragraph Char"/>
    <w:aliases w:val="JUDUL3 Char,Heading 1 Char1 Char,PARAGRAPH Char,Body of text Char,Heading 1 Char11 Char,PARAGRAPH1 Char,Heading 1 Char12 Char,PARAGRAPH2 Char,Heading 1 Char13 Char,PARAGRAPH3 Char,UGEX'Z Char,1.2 Dst... Char,List Paragraph1 Char"/>
    <w:link w:val="ListParagraph"/>
    <w:uiPriority w:val="34"/>
    <w:locked/>
    <w:rsid w:val="00E448CC"/>
  </w:style>
  <w:style w:type="table" w:styleId="PlainTable2">
    <w:name w:val="Plain Table 2"/>
    <w:basedOn w:val="TableNormal"/>
    <w:uiPriority w:val="42"/>
    <w:rsid w:val="00D86B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B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A063F"/>
  </w:style>
  <w:style w:type="character" w:styleId="Hyperlink">
    <w:name w:val="Hyperlink"/>
    <w:basedOn w:val="DefaultParagraphFont"/>
    <w:uiPriority w:val="99"/>
    <w:unhideWhenUsed/>
    <w:rsid w:val="001A063F"/>
    <w:rPr>
      <w:color w:val="0563C1" w:themeColor="hyperlink"/>
      <w:u w:val="single"/>
    </w:rPr>
  </w:style>
  <w:style w:type="character" w:customStyle="1" w:styleId="UnresolvedMention1">
    <w:name w:val="Unresolved Mention1"/>
    <w:basedOn w:val="DefaultParagraphFont"/>
    <w:uiPriority w:val="99"/>
    <w:semiHidden/>
    <w:unhideWhenUsed/>
    <w:rsid w:val="001A063F"/>
    <w:rPr>
      <w:color w:val="605E5C"/>
      <w:shd w:val="clear" w:color="auto" w:fill="E1DFDD"/>
    </w:rPr>
  </w:style>
  <w:style w:type="paragraph" w:styleId="BalloonText">
    <w:name w:val="Balloon Text"/>
    <w:basedOn w:val="Normal"/>
    <w:link w:val="BalloonTextChar"/>
    <w:uiPriority w:val="99"/>
    <w:semiHidden/>
    <w:unhideWhenUsed/>
    <w:rsid w:val="005D0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10E"/>
    <w:rPr>
      <w:rFonts w:ascii="Segoe UI" w:hAnsi="Segoe UI" w:cs="Segoe UI"/>
      <w:sz w:val="18"/>
      <w:szCs w:val="18"/>
    </w:rPr>
  </w:style>
  <w:style w:type="paragraph" w:styleId="Header">
    <w:name w:val="header"/>
    <w:basedOn w:val="Normal"/>
    <w:link w:val="HeaderChar"/>
    <w:uiPriority w:val="99"/>
    <w:unhideWhenUsed/>
    <w:rsid w:val="00DD0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2CB"/>
  </w:style>
  <w:style w:type="paragraph" w:styleId="Footer">
    <w:name w:val="footer"/>
    <w:basedOn w:val="Normal"/>
    <w:link w:val="FooterChar"/>
    <w:uiPriority w:val="99"/>
    <w:unhideWhenUsed/>
    <w:rsid w:val="00DD0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bjpt.2018.10.003" TargetMode="External"/><Relationship Id="rId18" Type="http://schemas.openxmlformats.org/officeDocument/2006/relationships/hyperlink" Target="https://doi.org/10.15621/ijphy/2016/v3i1/88919" TargetMode="External"/><Relationship Id="rId3" Type="http://schemas.openxmlformats.org/officeDocument/2006/relationships/styles" Target="styles.xml"/><Relationship Id="rId21" Type="http://schemas.openxmlformats.org/officeDocument/2006/relationships/hyperlink" Target="https://doi.org/10.1111/j.15%2025-1403.2007.00086.x" TargetMode="External"/><Relationship Id="rId7" Type="http://schemas.openxmlformats.org/officeDocument/2006/relationships/endnotes" Target="endnotes.xml"/><Relationship Id="rId12" Type="http://schemas.openxmlformats.org/officeDocument/2006/relationships/hyperlink" Target="https://doi.org/10.3329/jafmc.v7i2.10393" TargetMode="External"/><Relationship Id="rId17" Type="http://schemas.openxmlformats.org/officeDocument/2006/relationships/hyperlink" Target="https://doi.org/10.3233/BMR-181199" TargetMode="External"/><Relationship Id="rId2" Type="http://schemas.openxmlformats.org/officeDocument/2006/relationships/numbering" Target="numbering.xml"/><Relationship Id="rId16" Type="http://schemas.openxmlformats.org/officeDocument/2006/relationships/hyperlink" Target="https://doi.org/10.1016/j.bjp%20t.2020.04.001" TargetMode="External"/><Relationship Id="rId20" Type="http://schemas.openxmlformats.org/officeDocument/2006/relationships/hyperlink" Target="https://publikasiilmiah.ums.ac.id/xmlui/handle/11617/33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16/j.ctcp.2008.09.003"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pubmedcentral.nih.gov/articlerender.fcgi?artid=PMC532770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519/jospt.2012.03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A3648-DFFF-4E48-8CF1-11947C93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12</Pages>
  <Words>3465</Words>
  <Characters>19756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my office</cp:lastModifiedBy>
  <cp:revision>79</cp:revision>
  <cp:lastPrinted>2022-04-26T04:01:00Z</cp:lastPrinted>
  <dcterms:created xsi:type="dcterms:W3CDTF">2022-04-25T00:11:00Z</dcterms:created>
  <dcterms:modified xsi:type="dcterms:W3CDTF">2022-05-24T03:51:00Z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